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2BC82" w14:textId="2AE176AF" w:rsidR="00995F7A" w:rsidRDefault="00995F7A" w:rsidP="00527A1F">
      <w:pPr>
        <w:spacing w:line="480" w:lineRule="auto"/>
        <w:jc w:val="center"/>
        <w:rPr>
          <w:rFonts w:ascii="Calibri" w:eastAsia="Calibri" w:hAnsi="Calibri" w:cs="Calibri"/>
          <w:b/>
          <w:bCs/>
          <w:sz w:val="40"/>
          <w:szCs w:val="40"/>
          <w:lang w:val="en-US"/>
        </w:rPr>
      </w:pPr>
      <w:r>
        <w:rPr>
          <w:noProof/>
          <w:lang w:eastAsia="en-GB"/>
        </w:rPr>
        <w:drawing>
          <wp:inline distT="0" distB="0" distL="0" distR="0" wp14:anchorId="2692D7DD" wp14:editId="6A700D47">
            <wp:extent cx="4136400" cy="936000"/>
            <wp:effectExtent l="0" t="0" r="0" b="0"/>
            <wp:docPr id="1" name="Picture 8" descr="Macintosh HD:Users:fionabolik:Desktop:Work:Hub:LOGOS:Final Versions:Print logos:SLS 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Macintosh HD:Users:fionabolik:Desktop:Work:Hub:LOGOS:Final Versions:Print logos:SLS 2.ep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6400" cy="936000"/>
                    </a:xfrm>
                    <a:prstGeom prst="rect">
                      <a:avLst/>
                    </a:prstGeom>
                    <a:noFill/>
                    <a:ln>
                      <a:noFill/>
                    </a:ln>
                  </pic:spPr>
                </pic:pic>
              </a:graphicData>
            </a:graphic>
          </wp:inline>
        </w:drawing>
      </w:r>
    </w:p>
    <w:p w14:paraId="067FC90F" w14:textId="04506080" w:rsidR="6715578B" w:rsidRDefault="6715578B" w:rsidP="00527A1F">
      <w:pPr>
        <w:spacing w:line="480" w:lineRule="auto"/>
        <w:jc w:val="center"/>
        <w:rPr>
          <w:rFonts w:ascii="Calibri" w:eastAsia="Calibri" w:hAnsi="Calibri" w:cs="Calibri"/>
          <w:b/>
          <w:bCs/>
          <w:sz w:val="40"/>
          <w:szCs w:val="40"/>
          <w:lang w:val="en-US"/>
        </w:rPr>
      </w:pPr>
      <w:r w:rsidRPr="4011BECB">
        <w:rPr>
          <w:rFonts w:ascii="Calibri" w:eastAsia="Calibri" w:hAnsi="Calibri" w:cs="Calibri"/>
          <w:b/>
          <w:bCs/>
          <w:sz w:val="40"/>
          <w:szCs w:val="40"/>
          <w:lang w:val="en-US"/>
        </w:rPr>
        <w:t>SLS Outputs Guidance Document</w:t>
      </w:r>
    </w:p>
    <w:p w14:paraId="782C5B0E" w14:textId="77777777" w:rsidR="00995F7A" w:rsidRDefault="00995F7A" w:rsidP="00527A1F">
      <w:pPr>
        <w:spacing w:line="276" w:lineRule="auto"/>
        <w:jc w:val="left"/>
        <w:rPr>
          <w:rFonts w:ascii="Calibri" w:eastAsia="Calibri" w:hAnsi="Calibri" w:cs="Calibri"/>
          <w:b/>
          <w:bCs/>
          <w:sz w:val="28"/>
          <w:szCs w:val="28"/>
          <w:lang w:val="en-US"/>
        </w:rPr>
      </w:pPr>
    </w:p>
    <w:p w14:paraId="23DF4291" w14:textId="6FE67BE8" w:rsidR="6715578B" w:rsidRDefault="6715578B" w:rsidP="00527A1F">
      <w:pPr>
        <w:spacing w:line="276" w:lineRule="auto"/>
        <w:jc w:val="left"/>
        <w:rPr>
          <w:rFonts w:ascii="Calibri" w:eastAsia="Calibri" w:hAnsi="Calibri" w:cs="Calibri"/>
          <w:b/>
          <w:bCs/>
          <w:sz w:val="28"/>
          <w:szCs w:val="28"/>
          <w:lang w:val="en-US"/>
        </w:rPr>
      </w:pPr>
      <w:r w:rsidRPr="4011BECB">
        <w:rPr>
          <w:rFonts w:ascii="Calibri" w:eastAsia="Calibri" w:hAnsi="Calibri" w:cs="Calibri"/>
          <w:b/>
          <w:bCs/>
          <w:sz w:val="28"/>
          <w:szCs w:val="28"/>
          <w:lang w:val="en-US"/>
        </w:rPr>
        <w:t>Document Control:</w:t>
      </w:r>
    </w:p>
    <w:tbl>
      <w:tblPr>
        <w:tblStyle w:val="TableGrid"/>
        <w:tblW w:w="0" w:type="auto"/>
        <w:tblLayout w:type="fixed"/>
        <w:tblLook w:val="04A0" w:firstRow="1" w:lastRow="0" w:firstColumn="1" w:lastColumn="0" w:noHBand="0" w:noVBand="1"/>
      </w:tblPr>
      <w:tblGrid>
        <w:gridCol w:w="3114"/>
        <w:gridCol w:w="5902"/>
      </w:tblGrid>
      <w:tr w:rsidR="44A54662" w14:paraId="66CADD4E" w14:textId="77777777" w:rsidTr="004706BD">
        <w:tc>
          <w:tcPr>
            <w:tcW w:w="3114" w:type="dxa"/>
          </w:tcPr>
          <w:p w14:paraId="13B7C36F" w14:textId="7BF1B81C" w:rsidR="44A54662" w:rsidRDefault="44A54662" w:rsidP="00527A1F">
            <w:pPr>
              <w:spacing w:line="480" w:lineRule="auto"/>
              <w:jc w:val="left"/>
              <w:rPr>
                <w:rFonts w:ascii="Calibri" w:eastAsia="Calibri" w:hAnsi="Calibri" w:cs="Calibri"/>
                <w:b/>
                <w:bCs/>
                <w:sz w:val="28"/>
                <w:szCs w:val="28"/>
                <w:lang w:val="en-US"/>
              </w:rPr>
            </w:pPr>
            <w:r w:rsidRPr="4011BECB">
              <w:rPr>
                <w:rFonts w:ascii="Calibri" w:eastAsia="Calibri" w:hAnsi="Calibri" w:cs="Calibri"/>
                <w:b/>
                <w:bCs/>
                <w:sz w:val="28"/>
                <w:szCs w:val="28"/>
                <w:lang w:val="en-US"/>
              </w:rPr>
              <w:t>Name:</w:t>
            </w:r>
          </w:p>
        </w:tc>
        <w:tc>
          <w:tcPr>
            <w:tcW w:w="5902" w:type="dxa"/>
          </w:tcPr>
          <w:p w14:paraId="18CBE892" w14:textId="7256FA1E" w:rsidR="44A54662" w:rsidRPr="004706BD" w:rsidRDefault="44A54662" w:rsidP="00527A1F">
            <w:pPr>
              <w:spacing w:line="480" w:lineRule="auto"/>
              <w:jc w:val="left"/>
              <w:rPr>
                <w:rFonts w:ascii="Calibri" w:eastAsia="Calibri" w:hAnsi="Calibri" w:cs="Calibri"/>
                <w:sz w:val="22"/>
                <w:szCs w:val="22"/>
                <w:lang w:val="en-US"/>
              </w:rPr>
            </w:pPr>
            <w:r w:rsidRPr="004706BD">
              <w:rPr>
                <w:rFonts w:ascii="Calibri" w:eastAsia="Calibri" w:hAnsi="Calibri" w:cs="Calibri"/>
                <w:sz w:val="22"/>
                <w:szCs w:val="22"/>
                <w:lang w:val="en-US"/>
              </w:rPr>
              <w:t>SLS Outputs Guidance Document</w:t>
            </w:r>
          </w:p>
        </w:tc>
      </w:tr>
      <w:tr w:rsidR="44A54662" w14:paraId="65B6FF00" w14:textId="77777777" w:rsidTr="004706BD">
        <w:tc>
          <w:tcPr>
            <w:tcW w:w="3114" w:type="dxa"/>
          </w:tcPr>
          <w:p w14:paraId="27E4F1E3" w14:textId="6DCB2A0E" w:rsidR="44A54662" w:rsidRDefault="44A54662" w:rsidP="00527A1F">
            <w:pPr>
              <w:spacing w:line="480" w:lineRule="auto"/>
              <w:jc w:val="left"/>
              <w:rPr>
                <w:rFonts w:ascii="Calibri" w:eastAsia="Calibri" w:hAnsi="Calibri" w:cs="Calibri"/>
                <w:b/>
                <w:bCs/>
                <w:sz w:val="28"/>
                <w:szCs w:val="28"/>
                <w:lang w:val="en-US"/>
              </w:rPr>
            </w:pPr>
            <w:r w:rsidRPr="4011BECB">
              <w:rPr>
                <w:rFonts w:ascii="Calibri" w:eastAsia="Calibri" w:hAnsi="Calibri" w:cs="Calibri"/>
                <w:b/>
                <w:bCs/>
                <w:sz w:val="28"/>
                <w:szCs w:val="28"/>
                <w:lang w:val="en-US"/>
              </w:rPr>
              <w:t>Version:</w:t>
            </w:r>
          </w:p>
        </w:tc>
        <w:tc>
          <w:tcPr>
            <w:tcW w:w="5902" w:type="dxa"/>
          </w:tcPr>
          <w:p w14:paraId="71D003DB" w14:textId="21B4E284" w:rsidR="44A54662" w:rsidRPr="004706BD" w:rsidRDefault="239D4A5C" w:rsidP="00527A1F">
            <w:pPr>
              <w:spacing w:line="480" w:lineRule="auto"/>
              <w:jc w:val="left"/>
              <w:rPr>
                <w:rFonts w:ascii="Calibri" w:eastAsia="Calibri" w:hAnsi="Calibri" w:cs="Calibri"/>
                <w:sz w:val="22"/>
                <w:szCs w:val="22"/>
                <w:lang w:val="en-US"/>
              </w:rPr>
            </w:pPr>
            <w:r w:rsidRPr="004706BD">
              <w:rPr>
                <w:rFonts w:ascii="Calibri" w:eastAsia="Calibri" w:hAnsi="Calibri" w:cs="Calibri"/>
                <w:sz w:val="22"/>
                <w:szCs w:val="22"/>
                <w:lang w:val="en-US"/>
              </w:rPr>
              <w:t>3</w:t>
            </w:r>
            <w:r w:rsidR="44A54662" w:rsidRPr="004706BD">
              <w:rPr>
                <w:rFonts w:ascii="Calibri" w:eastAsia="Calibri" w:hAnsi="Calibri" w:cs="Calibri"/>
                <w:sz w:val="22"/>
                <w:szCs w:val="22"/>
                <w:lang w:val="en-US"/>
              </w:rPr>
              <w:t>.</w:t>
            </w:r>
            <w:r w:rsidR="008269AD">
              <w:rPr>
                <w:rFonts w:ascii="Calibri" w:eastAsia="Calibri" w:hAnsi="Calibri" w:cs="Calibri"/>
                <w:sz w:val="22"/>
                <w:szCs w:val="22"/>
                <w:lang w:val="en-US"/>
              </w:rPr>
              <w:t>4</w:t>
            </w:r>
          </w:p>
        </w:tc>
      </w:tr>
      <w:tr w:rsidR="44A54662" w14:paraId="56F05FAB" w14:textId="77777777" w:rsidTr="004706BD">
        <w:tc>
          <w:tcPr>
            <w:tcW w:w="3114" w:type="dxa"/>
          </w:tcPr>
          <w:p w14:paraId="53FBA651" w14:textId="08528874" w:rsidR="44A54662" w:rsidRDefault="44A54662" w:rsidP="00527A1F">
            <w:pPr>
              <w:spacing w:line="480" w:lineRule="auto"/>
              <w:jc w:val="left"/>
              <w:rPr>
                <w:rFonts w:ascii="Calibri" w:eastAsia="Calibri" w:hAnsi="Calibri" w:cs="Calibri"/>
                <w:b/>
                <w:bCs/>
                <w:sz w:val="28"/>
                <w:szCs w:val="28"/>
                <w:lang w:val="en-US"/>
              </w:rPr>
            </w:pPr>
            <w:r w:rsidRPr="4011BECB">
              <w:rPr>
                <w:rFonts w:ascii="Calibri" w:eastAsia="Calibri" w:hAnsi="Calibri" w:cs="Calibri"/>
                <w:b/>
                <w:bCs/>
                <w:sz w:val="28"/>
                <w:szCs w:val="28"/>
                <w:lang w:val="en-US"/>
              </w:rPr>
              <w:t>Date Issued:</w:t>
            </w:r>
          </w:p>
        </w:tc>
        <w:tc>
          <w:tcPr>
            <w:tcW w:w="5902" w:type="dxa"/>
          </w:tcPr>
          <w:p w14:paraId="3C473091" w14:textId="059F7BA7" w:rsidR="44A54662" w:rsidRPr="004706BD" w:rsidRDefault="00BC1EDD" w:rsidP="00527A1F">
            <w:pPr>
              <w:spacing w:line="480" w:lineRule="auto"/>
              <w:jc w:val="left"/>
              <w:rPr>
                <w:rFonts w:ascii="Calibri" w:eastAsia="Calibri" w:hAnsi="Calibri" w:cs="Calibri"/>
                <w:sz w:val="22"/>
                <w:szCs w:val="22"/>
                <w:lang w:val="en-US"/>
              </w:rPr>
            </w:pPr>
            <w:r>
              <w:rPr>
                <w:rFonts w:ascii="Calibri" w:eastAsia="Calibri" w:hAnsi="Calibri" w:cs="Calibri"/>
                <w:sz w:val="22"/>
                <w:szCs w:val="22"/>
                <w:lang w:val="en-US"/>
              </w:rPr>
              <w:t>12/03</w:t>
            </w:r>
            <w:r w:rsidR="44A54662" w:rsidRPr="004706BD">
              <w:rPr>
                <w:rFonts w:ascii="Calibri" w:eastAsia="Calibri" w:hAnsi="Calibri" w:cs="Calibri"/>
                <w:sz w:val="22"/>
                <w:szCs w:val="22"/>
                <w:lang w:val="en-US"/>
              </w:rPr>
              <w:t>/2021</w:t>
            </w:r>
          </w:p>
        </w:tc>
      </w:tr>
      <w:tr w:rsidR="44A54662" w14:paraId="5303BCC0" w14:textId="77777777" w:rsidTr="004706BD">
        <w:tc>
          <w:tcPr>
            <w:tcW w:w="3114" w:type="dxa"/>
          </w:tcPr>
          <w:p w14:paraId="33705BAF" w14:textId="6F0D034E" w:rsidR="44A54662" w:rsidRDefault="44A54662" w:rsidP="00527A1F">
            <w:pPr>
              <w:spacing w:line="480" w:lineRule="auto"/>
              <w:jc w:val="left"/>
              <w:rPr>
                <w:rFonts w:ascii="Calibri" w:eastAsia="Calibri" w:hAnsi="Calibri" w:cs="Calibri"/>
                <w:b/>
                <w:bCs/>
                <w:sz w:val="28"/>
                <w:szCs w:val="28"/>
                <w:lang w:val="en-US"/>
              </w:rPr>
            </w:pPr>
            <w:r w:rsidRPr="4011BECB">
              <w:rPr>
                <w:rFonts w:ascii="Calibri" w:eastAsia="Calibri" w:hAnsi="Calibri" w:cs="Calibri"/>
                <w:b/>
                <w:bCs/>
                <w:sz w:val="28"/>
                <w:szCs w:val="28"/>
                <w:lang w:val="en-US"/>
              </w:rPr>
              <w:t>Authors:</w:t>
            </w:r>
          </w:p>
        </w:tc>
        <w:tc>
          <w:tcPr>
            <w:tcW w:w="5902" w:type="dxa"/>
          </w:tcPr>
          <w:p w14:paraId="03733B28" w14:textId="2A28DE19" w:rsidR="44A54662" w:rsidRPr="004706BD" w:rsidRDefault="44A54662" w:rsidP="44A54662">
            <w:pPr>
              <w:jc w:val="left"/>
              <w:rPr>
                <w:sz w:val="22"/>
                <w:szCs w:val="22"/>
              </w:rPr>
            </w:pPr>
            <w:r w:rsidRPr="004706BD">
              <w:rPr>
                <w:rFonts w:ascii="Calibri" w:eastAsia="Calibri" w:hAnsi="Calibri" w:cs="Calibri"/>
                <w:sz w:val="22"/>
                <w:szCs w:val="22"/>
                <w:lang w:val="en-US"/>
              </w:rPr>
              <w:t>Lee Williamson, Tom Clemens, Dawn Everington, Lynne Forrest, Gillian Raab</w:t>
            </w:r>
          </w:p>
        </w:tc>
      </w:tr>
      <w:tr w:rsidR="44A54662" w14:paraId="108CCE2B" w14:textId="77777777" w:rsidTr="004706BD">
        <w:tc>
          <w:tcPr>
            <w:tcW w:w="3114" w:type="dxa"/>
          </w:tcPr>
          <w:p w14:paraId="6B90B77C" w14:textId="080A86AB" w:rsidR="44A54662" w:rsidRDefault="44A54662" w:rsidP="00527A1F">
            <w:pPr>
              <w:spacing w:line="480" w:lineRule="auto"/>
              <w:jc w:val="left"/>
              <w:rPr>
                <w:rFonts w:ascii="Calibri" w:eastAsia="Calibri" w:hAnsi="Calibri" w:cs="Calibri"/>
                <w:b/>
                <w:bCs/>
                <w:sz w:val="28"/>
                <w:szCs w:val="28"/>
                <w:lang w:val="en-US"/>
              </w:rPr>
            </w:pPr>
            <w:r w:rsidRPr="4011BECB">
              <w:rPr>
                <w:rFonts w:ascii="Calibri" w:eastAsia="Calibri" w:hAnsi="Calibri" w:cs="Calibri"/>
                <w:b/>
                <w:bCs/>
                <w:sz w:val="28"/>
                <w:szCs w:val="28"/>
                <w:lang w:val="en-US"/>
              </w:rPr>
              <w:t>Comments to:</w:t>
            </w:r>
          </w:p>
        </w:tc>
        <w:tc>
          <w:tcPr>
            <w:tcW w:w="5902" w:type="dxa"/>
          </w:tcPr>
          <w:p w14:paraId="438AE68D" w14:textId="06E6D47B" w:rsidR="44A54662" w:rsidRPr="004706BD" w:rsidRDefault="005D691B" w:rsidP="00527A1F">
            <w:pPr>
              <w:spacing w:line="480" w:lineRule="auto"/>
              <w:rPr>
                <w:rStyle w:val="Hyperlink"/>
                <w:rFonts w:ascii="Calibri" w:eastAsia="Calibri" w:hAnsi="Calibri" w:cs="Calibri"/>
                <w:sz w:val="22"/>
                <w:szCs w:val="22"/>
                <w:lang w:val="en-US"/>
              </w:rPr>
            </w:pPr>
            <w:hyperlink r:id="rId12" w:history="1">
              <w:r w:rsidR="44A54662" w:rsidRPr="004706BD">
                <w:rPr>
                  <w:rStyle w:val="Hyperlink"/>
                  <w:rFonts w:ascii="Calibri" w:eastAsia="Calibri" w:hAnsi="Calibri" w:cs="Calibri"/>
                  <w:sz w:val="22"/>
                  <w:szCs w:val="22"/>
                  <w:lang w:val="en-US"/>
                </w:rPr>
                <w:t>sls@ed.ac.uk</w:t>
              </w:r>
            </w:hyperlink>
          </w:p>
        </w:tc>
      </w:tr>
    </w:tbl>
    <w:p w14:paraId="003EF3AB" w14:textId="3F93A022" w:rsidR="6715578B" w:rsidRDefault="6715578B" w:rsidP="00527A1F">
      <w:pPr>
        <w:spacing w:line="480" w:lineRule="auto"/>
        <w:jc w:val="center"/>
        <w:rPr>
          <w:rFonts w:ascii="Calibri" w:eastAsia="Calibri" w:hAnsi="Calibri" w:cs="Calibri"/>
          <w:b/>
          <w:bCs/>
          <w:sz w:val="40"/>
          <w:szCs w:val="40"/>
          <w:lang w:val="en-US"/>
        </w:rPr>
      </w:pPr>
      <w:r w:rsidRPr="4011BECB">
        <w:rPr>
          <w:rFonts w:ascii="Calibri" w:eastAsia="Calibri" w:hAnsi="Calibri" w:cs="Calibri"/>
          <w:b/>
          <w:bCs/>
          <w:sz w:val="40"/>
          <w:szCs w:val="40"/>
          <w:lang w:val="en-US"/>
        </w:rPr>
        <w:t xml:space="preserve"> </w:t>
      </w:r>
    </w:p>
    <w:p w14:paraId="45CF4C22" w14:textId="32892B13" w:rsidR="6715578B" w:rsidRDefault="6715578B" w:rsidP="00527A1F">
      <w:pPr>
        <w:spacing w:line="276" w:lineRule="auto"/>
        <w:jc w:val="left"/>
        <w:rPr>
          <w:rFonts w:ascii="Calibri" w:eastAsia="Calibri" w:hAnsi="Calibri" w:cs="Calibri"/>
          <w:b/>
          <w:bCs/>
          <w:sz w:val="28"/>
          <w:szCs w:val="28"/>
          <w:lang w:val="en-US"/>
        </w:rPr>
      </w:pPr>
      <w:r w:rsidRPr="4011BECB">
        <w:rPr>
          <w:rFonts w:ascii="Calibri" w:eastAsia="Calibri" w:hAnsi="Calibri" w:cs="Calibri"/>
          <w:b/>
          <w:bCs/>
          <w:sz w:val="28"/>
          <w:szCs w:val="28"/>
          <w:lang w:val="en-US"/>
        </w:rPr>
        <w:t>Version Control:</w:t>
      </w:r>
    </w:p>
    <w:tbl>
      <w:tblPr>
        <w:tblStyle w:val="TableGrid"/>
        <w:tblW w:w="0" w:type="auto"/>
        <w:tblLayout w:type="fixed"/>
        <w:tblLook w:val="04A0" w:firstRow="1" w:lastRow="0" w:firstColumn="1" w:lastColumn="0" w:noHBand="0" w:noVBand="1"/>
      </w:tblPr>
      <w:tblGrid>
        <w:gridCol w:w="1271"/>
        <w:gridCol w:w="1276"/>
        <w:gridCol w:w="4961"/>
        <w:gridCol w:w="1508"/>
      </w:tblGrid>
      <w:tr w:rsidR="44A54662" w14:paraId="3D215A37" w14:textId="77777777" w:rsidTr="00FF0515">
        <w:tc>
          <w:tcPr>
            <w:tcW w:w="1271" w:type="dxa"/>
          </w:tcPr>
          <w:p w14:paraId="645E2917" w14:textId="4BE6DCF5" w:rsidR="44A54662" w:rsidRDefault="44A54662" w:rsidP="00527A1F">
            <w:pPr>
              <w:spacing w:line="480" w:lineRule="auto"/>
              <w:jc w:val="left"/>
              <w:rPr>
                <w:rFonts w:ascii="Calibri" w:eastAsia="Calibri" w:hAnsi="Calibri" w:cs="Calibri"/>
                <w:b/>
                <w:bCs/>
                <w:sz w:val="28"/>
                <w:szCs w:val="28"/>
                <w:lang w:val="en-US"/>
              </w:rPr>
            </w:pPr>
            <w:r w:rsidRPr="4011BECB">
              <w:rPr>
                <w:rFonts w:ascii="Calibri" w:eastAsia="Calibri" w:hAnsi="Calibri" w:cs="Calibri"/>
                <w:b/>
                <w:bCs/>
                <w:sz w:val="28"/>
                <w:szCs w:val="28"/>
                <w:lang w:val="en-US"/>
              </w:rPr>
              <w:t>Version:</w:t>
            </w:r>
          </w:p>
        </w:tc>
        <w:tc>
          <w:tcPr>
            <w:tcW w:w="1276" w:type="dxa"/>
          </w:tcPr>
          <w:p w14:paraId="505A2350" w14:textId="41577EAD" w:rsidR="44A54662" w:rsidRDefault="44A54662" w:rsidP="00527A1F">
            <w:pPr>
              <w:spacing w:line="480" w:lineRule="auto"/>
              <w:jc w:val="left"/>
              <w:rPr>
                <w:rFonts w:ascii="Calibri" w:eastAsia="Calibri" w:hAnsi="Calibri" w:cs="Calibri"/>
                <w:b/>
                <w:bCs/>
                <w:sz w:val="28"/>
                <w:szCs w:val="28"/>
                <w:lang w:val="en-US"/>
              </w:rPr>
            </w:pPr>
            <w:r w:rsidRPr="4011BECB">
              <w:rPr>
                <w:rFonts w:ascii="Calibri" w:eastAsia="Calibri" w:hAnsi="Calibri" w:cs="Calibri"/>
                <w:b/>
                <w:bCs/>
                <w:sz w:val="28"/>
                <w:szCs w:val="28"/>
                <w:lang w:val="en-US"/>
              </w:rPr>
              <w:t>Date:</w:t>
            </w:r>
          </w:p>
        </w:tc>
        <w:tc>
          <w:tcPr>
            <w:tcW w:w="4961" w:type="dxa"/>
          </w:tcPr>
          <w:p w14:paraId="1BE297A5" w14:textId="77777777" w:rsidR="00527A1F" w:rsidRDefault="44A54662" w:rsidP="00527A1F">
            <w:pPr>
              <w:spacing w:line="240" w:lineRule="auto"/>
              <w:jc w:val="left"/>
              <w:rPr>
                <w:rFonts w:ascii="Calibri" w:eastAsia="Calibri" w:hAnsi="Calibri" w:cs="Calibri"/>
                <w:b/>
                <w:bCs/>
                <w:sz w:val="28"/>
                <w:szCs w:val="28"/>
                <w:lang w:val="en-US"/>
              </w:rPr>
            </w:pPr>
            <w:r w:rsidRPr="4011BECB">
              <w:rPr>
                <w:rFonts w:ascii="Calibri" w:eastAsia="Calibri" w:hAnsi="Calibri" w:cs="Calibri"/>
                <w:b/>
                <w:bCs/>
                <w:sz w:val="28"/>
                <w:szCs w:val="28"/>
                <w:lang w:val="en-US"/>
              </w:rPr>
              <w:t>Comment/</w:t>
            </w:r>
          </w:p>
          <w:p w14:paraId="35703A60" w14:textId="7A369AEE" w:rsidR="44A54662" w:rsidRDefault="44A54662" w:rsidP="00527A1F">
            <w:pPr>
              <w:spacing w:line="240" w:lineRule="auto"/>
              <w:jc w:val="left"/>
              <w:rPr>
                <w:rFonts w:ascii="Calibri" w:eastAsia="Calibri" w:hAnsi="Calibri" w:cs="Calibri"/>
                <w:b/>
                <w:bCs/>
                <w:sz w:val="28"/>
                <w:szCs w:val="28"/>
                <w:lang w:val="en-US"/>
              </w:rPr>
            </w:pPr>
            <w:r w:rsidRPr="4011BECB">
              <w:rPr>
                <w:rFonts w:ascii="Calibri" w:eastAsia="Calibri" w:hAnsi="Calibri" w:cs="Calibri"/>
                <w:b/>
                <w:bCs/>
                <w:sz w:val="28"/>
                <w:szCs w:val="28"/>
                <w:lang w:val="en-US"/>
              </w:rPr>
              <w:t>Update</w:t>
            </w:r>
          </w:p>
        </w:tc>
        <w:tc>
          <w:tcPr>
            <w:tcW w:w="1508" w:type="dxa"/>
          </w:tcPr>
          <w:p w14:paraId="1A1A784E" w14:textId="6EBB5BE4" w:rsidR="44A54662" w:rsidRDefault="44A54662" w:rsidP="00527A1F">
            <w:pPr>
              <w:spacing w:line="480" w:lineRule="auto"/>
              <w:jc w:val="left"/>
              <w:rPr>
                <w:rFonts w:ascii="Calibri" w:eastAsia="Calibri" w:hAnsi="Calibri" w:cs="Calibri"/>
                <w:b/>
                <w:bCs/>
                <w:sz w:val="28"/>
                <w:szCs w:val="28"/>
                <w:lang w:val="en-US"/>
              </w:rPr>
            </w:pPr>
            <w:r w:rsidRPr="4011BECB">
              <w:rPr>
                <w:rFonts w:ascii="Calibri" w:eastAsia="Calibri" w:hAnsi="Calibri" w:cs="Calibri"/>
                <w:b/>
                <w:bCs/>
                <w:sz w:val="28"/>
                <w:szCs w:val="28"/>
                <w:lang w:val="en-US"/>
              </w:rPr>
              <w:t>Authors</w:t>
            </w:r>
          </w:p>
        </w:tc>
      </w:tr>
      <w:tr w:rsidR="44A54662" w14:paraId="1D3D7D25" w14:textId="77777777" w:rsidTr="00FF0515">
        <w:tc>
          <w:tcPr>
            <w:tcW w:w="1271" w:type="dxa"/>
          </w:tcPr>
          <w:p w14:paraId="6E31013F" w14:textId="664EFF28" w:rsidR="44A54662" w:rsidRPr="00527A1F" w:rsidRDefault="00527A1F" w:rsidP="00527A1F">
            <w:pPr>
              <w:spacing w:line="240" w:lineRule="auto"/>
              <w:jc w:val="left"/>
              <w:rPr>
                <w:rFonts w:ascii="Calibri" w:eastAsia="Calibri" w:hAnsi="Calibri" w:cs="Calibri"/>
                <w:bCs/>
                <w:sz w:val="22"/>
                <w:szCs w:val="22"/>
                <w:lang w:val="en-US"/>
              </w:rPr>
            </w:pPr>
            <w:r w:rsidRPr="00527A1F">
              <w:rPr>
                <w:rFonts w:ascii="Calibri" w:eastAsia="Calibri" w:hAnsi="Calibri" w:cs="Calibri"/>
                <w:bCs/>
                <w:sz w:val="22"/>
                <w:szCs w:val="22"/>
                <w:lang w:val="en-US"/>
              </w:rPr>
              <w:t>3.1</w:t>
            </w:r>
          </w:p>
        </w:tc>
        <w:tc>
          <w:tcPr>
            <w:tcW w:w="1276" w:type="dxa"/>
          </w:tcPr>
          <w:p w14:paraId="106B2558" w14:textId="7F8EB4EB" w:rsidR="44A54662" w:rsidRPr="00527A1F" w:rsidRDefault="00527A1F" w:rsidP="00527A1F">
            <w:pPr>
              <w:spacing w:line="240" w:lineRule="auto"/>
              <w:jc w:val="left"/>
              <w:rPr>
                <w:rFonts w:ascii="Calibri" w:eastAsia="Calibri" w:hAnsi="Calibri" w:cs="Calibri"/>
                <w:bCs/>
                <w:sz w:val="22"/>
                <w:szCs w:val="22"/>
                <w:lang w:val="en-US"/>
              </w:rPr>
            </w:pPr>
            <w:r w:rsidRPr="00527A1F">
              <w:rPr>
                <w:rFonts w:ascii="Calibri" w:eastAsia="Calibri" w:hAnsi="Calibri" w:cs="Calibri"/>
                <w:bCs/>
                <w:sz w:val="22"/>
                <w:szCs w:val="22"/>
                <w:lang w:val="en-US"/>
              </w:rPr>
              <w:t>10/03/21</w:t>
            </w:r>
          </w:p>
        </w:tc>
        <w:tc>
          <w:tcPr>
            <w:tcW w:w="4961" w:type="dxa"/>
          </w:tcPr>
          <w:p w14:paraId="6CC63765" w14:textId="0DBBD74E" w:rsidR="44A54662" w:rsidRPr="00527A1F" w:rsidRDefault="00527A1F" w:rsidP="00CA0AFE">
            <w:pPr>
              <w:spacing w:line="240" w:lineRule="auto"/>
              <w:jc w:val="left"/>
              <w:rPr>
                <w:rFonts w:ascii="Calibri" w:eastAsia="Calibri" w:hAnsi="Calibri" w:cs="Calibri"/>
                <w:bCs/>
                <w:sz w:val="22"/>
                <w:szCs w:val="22"/>
                <w:lang w:val="en-US"/>
              </w:rPr>
            </w:pPr>
            <w:r>
              <w:rPr>
                <w:rFonts w:ascii="Calibri" w:eastAsia="Calibri" w:hAnsi="Calibri" w:cs="Calibri"/>
                <w:bCs/>
                <w:sz w:val="22"/>
                <w:szCs w:val="22"/>
                <w:lang w:val="en-US"/>
              </w:rPr>
              <w:t>Intermediate output form in annex B</w:t>
            </w:r>
            <w:r w:rsidRPr="00527A1F">
              <w:rPr>
                <w:rFonts w:ascii="Calibri" w:eastAsia="Calibri" w:hAnsi="Calibri" w:cs="Calibri"/>
                <w:bCs/>
                <w:sz w:val="22"/>
                <w:szCs w:val="22"/>
                <w:lang w:val="en-US"/>
              </w:rPr>
              <w:t xml:space="preserve"> </w:t>
            </w:r>
            <w:r>
              <w:rPr>
                <w:rFonts w:ascii="Calibri" w:eastAsia="Calibri" w:hAnsi="Calibri" w:cs="Calibri"/>
                <w:bCs/>
                <w:sz w:val="22"/>
                <w:szCs w:val="22"/>
                <w:lang w:val="en-US"/>
              </w:rPr>
              <w:t>updated</w:t>
            </w:r>
          </w:p>
        </w:tc>
        <w:tc>
          <w:tcPr>
            <w:tcW w:w="1508" w:type="dxa"/>
          </w:tcPr>
          <w:p w14:paraId="5E914709" w14:textId="0CC44B0B" w:rsidR="44A54662" w:rsidRPr="00527A1F" w:rsidRDefault="00527A1F" w:rsidP="00527A1F">
            <w:pPr>
              <w:spacing w:line="240" w:lineRule="auto"/>
              <w:jc w:val="left"/>
              <w:rPr>
                <w:rFonts w:ascii="Calibri" w:eastAsia="Calibri" w:hAnsi="Calibri" w:cs="Calibri"/>
                <w:bCs/>
                <w:sz w:val="22"/>
                <w:szCs w:val="22"/>
                <w:lang w:val="en-US"/>
              </w:rPr>
            </w:pPr>
            <w:r>
              <w:rPr>
                <w:rFonts w:ascii="Calibri" w:eastAsia="Calibri" w:hAnsi="Calibri" w:cs="Calibri"/>
                <w:bCs/>
                <w:sz w:val="22"/>
                <w:szCs w:val="22"/>
                <w:lang w:val="en-US"/>
              </w:rPr>
              <w:t>LF</w:t>
            </w:r>
          </w:p>
        </w:tc>
      </w:tr>
      <w:tr w:rsidR="00FF0515" w14:paraId="6A6E6248" w14:textId="77777777" w:rsidTr="00FF0515">
        <w:tc>
          <w:tcPr>
            <w:tcW w:w="1271" w:type="dxa"/>
          </w:tcPr>
          <w:p w14:paraId="4532E663" w14:textId="5DF1A933" w:rsidR="00FF0515" w:rsidRPr="00527A1F" w:rsidRDefault="00FF0515" w:rsidP="00527A1F">
            <w:pPr>
              <w:spacing w:line="240" w:lineRule="auto"/>
              <w:jc w:val="left"/>
              <w:rPr>
                <w:rFonts w:ascii="Calibri" w:eastAsia="Calibri" w:hAnsi="Calibri" w:cs="Calibri"/>
                <w:bCs/>
                <w:sz w:val="22"/>
                <w:szCs w:val="22"/>
                <w:lang w:val="en-US"/>
              </w:rPr>
            </w:pPr>
            <w:r>
              <w:rPr>
                <w:rFonts w:ascii="Calibri" w:eastAsia="Calibri" w:hAnsi="Calibri" w:cs="Calibri"/>
                <w:bCs/>
                <w:sz w:val="22"/>
                <w:szCs w:val="22"/>
                <w:lang w:val="en-US"/>
              </w:rPr>
              <w:t>3.2</w:t>
            </w:r>
          </w:p>
        </w:tc>
        <w:tc>
          <w:tcPr>
            <w:tcW w:w="1276" w:type="dxa"/>
          </w:tcPr>
          <w:p w14:paraId="4CBD4A3E" w14:textId="44C00778" w:rsidR="00FF0515" w:rsidRPr="00527A1F" w:rsidRDefault="00FF0515" w:rsidP="00527A1F">
            <w:pPr>
              <w:spacing w:line="240" w:lineRule="auto"/>
              <w:jc w:val="left"/>
              <w:rPr>
                <w:rFonts w:ascii="Calibri" w:eastAsia="Calibri" w:hAnsi="Calibri" w:cs="Calibri"/>
                <w:bCs/>
                <w:sz w:val="22"/>
                <w:szCs w:val="22"/>
                <w:lang w:val="en-US"/>
              </w:rPr>
            </w:pPr>
            <w:r>
              <w:rPr>
                <w:rFonts w:ascii="Calibri" w:eastAsia="Calibri" w:hAnsi="Calibri" w:cs="Calibri"/>
                <w:bCs/>
                <w:sz w:val="22"/>
                <w:szCs w:val="22"/>
                <w:lang w:val="en-US"/>
              </w:rPr>
              <w:t>12/03/21</w:t>
            </w:r>
          </w:p>
        </w:tc>
        <w:tc>
          <w:tcPr>
            <w:tcW w:w="4961" w:type="dxa"/>
          </w:tcPr>
          <w:p w14:paraId="14D6040B" w14:textId="36D4F59C" w:rsidR="00FF0515" w:rsidRDefault="00FF0515" w:rsidP="00CA0AFE">
            <w:pPr>
              <w:spacing w:line="240" w:lineRule="auto"/>
              <w:jc w:val="left"/>
              <w:rPr>
                <w:rFonts w:ascii="Calibri" w:eastAsia="Calibri" w:hAnsi="Calibri" w:cs="Calibri"/>
                <w:bCs/>
                <w:sz w:val="22"/>
                <w:szCs w:val="22"/>
                <w:lang w:val="en-US"/>
              </w:rPr>
            </w:pPr>
            <w:r>
              <w:rPr>
                <w:rFonts w:ascii="Calibri" w:eastAsia="Calibri" w:hAnsi="Calibri" w:cs="Calibri"/>
                <w:bCs/>
                <w:sz w:val="22"/>
                <w:szCs w:val="22"/>
                <w:lang w:val="en-US"/>
              </w:rPr>
              <w:t>Removed references to Intermediate Output clearance spreadsheet</w:t>
            </w:r>
          </w:p>
        </w:tc>
        <w:tc>
          <w:tcPr>
            <w:tcW w:w="1508" w:type="dxa"/>
          </w:tcPr>
          <w:p w14:paraId="7165D377" w14:textId="74E41F92" w:rsidR="00FF0515" w:rsidRDefault="00FF0515" w:rsidP="00527A1F">
            <w:pPr>
              <w:spacing w:line="240" w:lineRule="auto"/>
              <w:jc w:val="left"/>
              <w:rPr>
                <w:rFonts w:ascii="Calibri" w:eastAsia="Calibri" w:hAnsi="Calibri" w:cs="Calibri"/>
                <w:bCs/>
                <w:sz w:val="22"/>
                <w:szCs w:val="22"/>
                <w:lang w:val="en-US"/>
              </w:rPr>
            </w:pPr>
            <w:r>
              <w:rPr>
                <w:rFonts w:ascii="Calibri" w:eastAsia="Calibri" w:hAnsi="Calibri" w:cs="Calibri"/>
                <w:bCs/>
                <w:sz w:val="22"/>
                <w:szCs w:val="22"/>
                <w:lang w:val="en-US"/>
              </w:rPr>
              <w:t>LF</w:t>
            </w:r>
          </w:p>
        </w:tc>
      </w:tr>
      <w:tr w:rsidR="00AB3E6A" w14:paraId="7A4C3329" w14:textId="77777777" w:rsidTr="00FF0515">
        <w:tc>
          <w:tcPr>
            <w:tcW w:w="1271" w:type="dxa"/>
          </w:tcPr>
          <w:p w14:paraId="3449E677" w14:textId="4F7C5B27" w:rsidR="00AB3E6A" w:rsidRDefault="00AB3E6A" w:rsidP="00527A1F">
            <w:pPr>
              <w:spacing w:line="240" w:lineRule="auto"/>
              <w:jc w:val="left"/>
              <w:rPr>
                <w:rFonts w:ascii="Calibri" w:eastAsia="Calibri" w:hAnsi="Calibri" w:cs="Calibri"/>
                <w:bCs/>
                <w:sz w:val="22"/>
                <w:szCs w:val="22"/>
                <w:lang w:val="en-US"/>
              </w:rPr>
            </w:pPr>
            <w:r>
              <w:rPr>
                <w:rFonts w:ascii="Calibri" w:eastAsia="Calibri" w:hAnsi="Calibri" w:cs="Calibri"/>
                <w:bCs/>
                <w:sz w:val="22"/>
                <w:szCs w:val="22"/>
                <w:lang w:val="en-US"/>
              </w:rPr>
              <w:t>3.3</w:t>
            </w:r>
          </w:p>
        </w:tc>
        <w:tc>
          <w:tcPr>
            <w:tcW w:w="1276" w:type="dxa"/>
          </w:tcPr>
          <w:p w14:paraId="121B27B8" w14:textId="69829DF6" w:rsidR="00AB3E6A" w:rsidRDefault="00AB3E6A" w:rsidP="00527A1F">
            <w:pPr>
              <w:spacing w:line="240" w:lineRule="auto"/>
              <w:jc w:val="left"/>
              <w:rPr>
                <w:rFonts w:ascii="Calibri" w:eastAsia="Calibri" w:hAnsi="Calibri" w:cs="Calibri"/>
                <w:bCs/>
                <w:sz w:val="22"/>
                <w:szCs w:val="22"/>
                <w:lang w:val="en-US"/>
              </w:rPr>
            </w:pPr>
            <w:r>
              <w:rPr>
                <w:rFonts w:ascii="Calibri" w:eastAsia="Calibri" w:hAnsi="Calibri" w:cs="Calibri"/>
                <w:bCs/>
                <w:sz w:val="22"/>
                <w:szCs w:val="22"/>
                <w:lang w:val="en-US"/>
              </w:rPr>
              <w:t>01/07/21</w:t>
            </w:r>
          </w:p>
        </w:tc>
        <w:tc>
          <w:tcPr>
            <w:tcW w:w="4961" w:type="dxa"/>
          </w:tcPr>
          <w:p w14:paraId="36CF7212" w14:textId="07D296E5" w:rsidR="00AB3E6A" w:rsidRDefault="00AB3E6A" w:rsidP="00CA0AFE">
            <w:pPr>
              <w:spacing w:line="240" w:lineRule="auto"/>
              <w:jc w:val="left"/>
              <w:rPr>
                <w:rFonts w:ascii="Calibri" w:eastAsia="Calibri" w:hAnsi="Calibri" w:cs="Calibri"/>
                <w:bCs/>
                <w:sz w:val="22"/>
                <w:szCs w:val="22"/>
                <w:lang w:val="en-US"/>
              </w:rPr>
            </w:pPr>
            <w:r>
              <w:rPr>
                <w:rFonts w:ascii="Calibri" w:eastAsia="Calibri" w:hAnsi="Calibri" w:cs="Calibri"/>
                <w:bCs/>
                <w:sz w:val="22"/>
                <w:szCs w:val="22"/>
                <w:lang w:val="en-US"/>
              </w:rPr>
              <w:t>Small update for adding to SLS website</w:t>
            </w:r>
            <w:r w:rsidR="00A2396E">
              <w:rPr>
                <w:rFonts w:ascii="Calibri" w:eastAsia="Calibri" w:hAnsi="Calibri" w:cs="Calibri"/>
                <w:bCs/>
                <w:sz w:val="22"/>
                <w:szCs w:val="22"/>
                <w:lang w:val="en-US"/>
              </w:rPr>
              <w:t>,</w:t>
            </w:r>
            <w:r w:rsidR="00CA0AFE">
              <w:rPr>
                <w:rFonts w:ascii="Calibri" w:eastAsia="Calibri" w:hAnsi="Calibri" w:cs="Calibri"/>
                <w:bCs/>
                <w:sz w:val="22"/>
                <w:szCs w:val="22"/>
                <w:lang w:val="en-US"/>
              </w:rPr>
              <w:t xml:space="preserve"> and in line with ONS LS changed references to intermediate and final to </w:t>
            </w:r>
            <w:r w:rsidR="00CA0AFE" w:rsidRPr="00CA0AFE">
              <w:rPr>
                <w:rFonts w:ascii="Calibri" w:eastAsia="Calibri" w:hAnsi="Calibri" w:cs="Calibri"/>
                <w:bCs/>
                <w:sz w:val="22"/>
                <w:szCs w:val="22"/>
                <w:lang w:val="en-US"/>
              </w:rPr>
              <w:t>pre-publication</w:t>
            </w:r>
            <w:r w:rsidR="00CA0AFE">
              <w:rPr>
                <w:rFonts w:ascii="Calibri" w:eastAsia="Calibri" w:hAnsi="Calibri" w:cs="Calibri"/>
                <w:bCs/>
                <w:sz w:val="22"/>
                <w:szCs w:val="22"/>
                <w:lang w:val="en-US"/>
              </w:rPr>
              <w:t xml:space="preserve"> and </w:t>
            </w:r>
            <w:r w:rsidR="00CA0AFE" w:rsidRPr="00CA0AFE">
              <w:rPr>
                <w:rFonts w:ascii="Calibri" w:eastAsia="Calibri" w:hAnsi="Calibri" w:cs="Calibri"/>
                <w:bCs/>
                <w:sz w:val="22"/>
                <w:szCs w:val="22"/>
                <w:lang w:val="en-US"/>
              </w:rPr>
              <w:t>publication</w:t>
            </w:r>
            <w:r w:rsidR="00CA0AFE">
              <w:rPr>
                <w:rFonts w:ascii="Calibri" w:eastAsia="Calibri" w:hAnsi="Calibri" w:cs="Calibri"/>
                <w:bCs/>
                <w:sz w:val="22"/>
                <w:szCs w:val="22"/>
                <w:lang w:val="en-US"/>
              </w:rPr>
              <w:t xml:space="preserve"> output.</w:t>
            </w:r>
          </w:p>
        </w:tc>
        <w:tc>
          <w:tcPr>
            <w:tcW w:w="1508" w:type="dxa"/>
          </w:tcPr>
          <w:p w14:paraId="4F57E72B" w14:textId="4A68FFB7" w:rsidR="00AB3E6A" w:rsidRDefault="00AB3E6A" w:rsidP="00527A1F">
            <w:pPr>
              <w:spacing w:line="240" w:lineRule="auto"/>
              <w:jc w:val="left"/>
              <w:rPr>
                <w:rFonts w:ascii="Calibri" w:eastAsia="Calibri" w:hAnsi="Calibri" w:cs="Calibri"/>
                <w:bCs/>
                <w:sz w:val="22"/>
                <w:szCs w:val="22"/>
                <w:lang w:val="en-US"/>
              </w:rPr>
            </w:pPr>
            <w:r>
              <w:rPr>
                <w:rFonts w:ascii="Calibri" w:eastAsia="Calibri" w:hAnsi="Calibri" w:cs="Calibri"/>
                <w:bCs/>
                <w:sz w:val="22"/>
                <w:szCs w:val="22"/>
                <w:lang w:val="en-US"/>
              </w:rPr>
              <w:t>LW</w:t>
            </w:r>
          </w:p>
        </w:tc>
      </w:tr>
      <w:tr w:rsidR="008269AD" w14:paraId="54D5E034" w14:textId="77777777" w:rsidTr="00FF0515">
        <w:tc>
          <w:tcPr>
            <w:tcW w:w="1271" w:type="dxa"/>
          </w:tcPr>
          <w:p w14:paraId="68728BAC" w14:textId="0078BCC1" w:rsidR="008269AD" w:rsidRDefault="008269AD" w:rsidP="00527A1F">
            <w:pPr>
              <w:spacing w:line="240" w:lineRule="auto"/>
              <w:jc w:val="left"/>
              <w:rPr>
                <w:rFonts w:ascii="Calibri" w:eastAsia="Calibri" w:hAnsi="Calibri" w:cs="Calibri"/>
                <w:bCs/>
                <w:sz w:val="22"/>
                <w:szCs w:val="22"/>
                <w:lang w:val="en-US"/>
              </w:rPr>
            </w:pPr>
            <w:r>
              <w:rPr>
                <w:rFonts w:ascii="Calibri" w:eastAsia="Calibri" w:hAnsi="Calibri" w:cs="Calibri"/>
                <w:bCs/>
                <w:sz w:val="22"/>
                <w:szCs w:val="22"/>
                <w:lang w:val="en-US"/>
              </w:rPr>
              <w:t>3.4</w:t>
            </w:r>
          </w:p>
        </w:tc>
        <w:tc>
          <w:tcPr>
            <w:tcW w:w="1276" w:type="dxa"/>
          </w:tcPr>
          <w:p w14:paraId="0D652B17" w14:textId="26BB2A46" w:rsidR="008269AD" w:rsidRDefault="008269AD" w:rsidP="00527A1F">
            <w:pPr>
              <w:spacing w:line="240" w:lineRule="auto"/>
              <w:jc w:val="left"/>
              <w:rPr>
                <w:rFonts w:ascii="Calibri" w:eastAsia="Calibri" w:hAnsi="Calibri" w:cs="Calibri"/>
                <w:bCs/>
                <w:sz w:val="22"/>
                <w:szCs w:val="22"/>
                <w:lang w:val="en-US"/>
              </w:rPr>
            </w:pPr>
            <w:r>
              <w:rPr>
                <w:rFonts w:ascii="Calibri" w:eastAsia="Calibri" w:hAnsi="Calibri" w:cs="Calibri"/>
                <w:bCs/>
                <w:sz w:val="22"/>
                <w:szCs w:val="22"/>
                <w:lang w:val="en-US"/>
              </w:rPr>
              <w:t>13/07/21</w:t>
            </w:r>
          </w:p>
        </w:tc>
        <w:tc>
          <w:tcPr>
            <w:tcW w:w="4961" w:type="dxa"/>
          </w:tcPr>
          <w:p w14:paraId="7D32D084" w14:textId="7837EF50" w:rsidR="008269AD" w:rsidRDefault="002205AD" w:rsidP="00CA0AFE">
            <w:pPr>
              <w:spacing w:line="240" w:lineRule="auto"/>
              <w:jc w:val="left"/>
              <w:rPr>
                <w:rFonts w:ascii="Calibri" w:eastAsia="Calibri" w:hAnsi="Calibri" w:cs="Calibri"/>
                <w:bCs/>
                <w:sz w:val="22"/>
                <w:szCs w:val="22"/>
                <w:lang w:val="en-US"/>
              </w:rPr>
            </w:pPr>
            <w:r>
              <w:rPr>
                <w:rFonts w:ascii="Calibri" w:eastAsia="Calibri" w:hAnsi="Calibri" w:cs="Calibri"/>
                <w:bCs/>
                <w:sz w:val="22"/>
                <w:szCs w:val="22"/>
                <w:lang w:val="en-US"/>
              </w:rPr>
              <w:t>Guidance on synthetic data</w:t>
            </w:r>
            <w:r w:rsidR="008269AD">
              <w:rPr>
                <w:rFonts w:ascii="Calibri" w:eastAsia="Calibri" w:hAnsi="Calibri" w:cs="Calibri"/>
                <w:bCs/>
                <w:sz w:val="22"/>
                <w:szCs w:val="22"/>
                <w:lang w:val="en-US"/>
              </w:rPr>
              <w:t xml:space="preserve"> added as Annex D</w:t>
            </w:r>
          </w:p>
        </w:tc>
        <w:tc>
          <w:tcPr>
            <w:tcW w:w="1508" w:type="dxa"/>
          </w:tcPr>
          <w:p w14:paraId="21765CE1" w14:textId="10D25FC5" w:rsidR="008269AD" w:rsidRDefault="008269AD" w:rsidP="00527A1F">
            <w:pPr>
              <w:spacing w:line="240" w:lineRule="auto"/>
              <w:jc w:val="left"/>
              <w:rPr>
                <w:rFonts w:ascii="Calibri" w:eastAsia="Calibri" w:hAnsi="Calibri" w:cs="Calibri"/>
                <w:bCs/>
                <w:sz w:val="22"/>
                <w:szCs w:val="22"/>
                <w:lang w:val="en-US"/>
              </w:rPr>
            </w:pPr>
            <w:r>
              <w:rPr>
                <w:rFonts w:ascii="Calibri" w:eastAsia="Calibri" w:hAnsi="Calibri" w:cs="Calibri"/>
                <w:bCs/>
                <w:sz w:val="22"/>
                <w:szCs w:val="22"/>
                <w:lang w:val="en-US"/>
              </w:rPr>
              <w:t>LF</w:t>
            </w:r>
          </w:p>
        </w:tc>
      </w:tr>
    </w:tbl>
    <w:p w14:paraId="0995775F" w14:textId="18D327AB" w:rsidR="44A54662" w:rsidRDefault="44A54662" w:rsidP="00995F7A">
      <w:pPr>
        <w:pStyle w:val="Title"/>
        <w:spacing w:line="240" w:lineRule="auto"/>
        <w:jc w:val="both"/>
        <w:rPr>
          <w:lang w:eastAsia="en-GB"/>
        </w:rPr>
      </w:pPr>
    </w:p>
    <w:p w14:paraId="799B0CCC" w14:textId="77777777" w:rsidR="00DF40C3" w:rsidRDefault="00DF40C3">
      <w:pPr>
        <w:tabs>
          <w:tab w:val="clear" w:pos="720"/>
          <w:tab w:val="clear" w:pos="1440"/>
          <w:tab w:val="clear" w:pos="2160"/>
          <w:tab w:val="clear" w:pos="2880"/>
          <w:tab w:val="clear" w:pos="4680"/>
          <w:tab w:val="clear" w:pos="5400"/>
          <w:tab w:val="clear" w:pos="9000"/>
        </w:tabs>
        <w:spacing w:line="240" w:lineRule="auto"/>
        <w:jc w:val="left"/>
        <w:rPr>
          <w:rFonts w:cs="Arial"/>
          <w:b/>
          <w:bCs/>
          <w:sz w:val="40"/>
          <w:szCs w:val="24"/>
          <w:lang w:val="en-US" w:eastAsia="en-GB"/>
        </w:rPr>
      </w:pPr>
      <w:r>
        <w:rPr>
          <w:lang w:eastAsia="en-GB"/>
        </w:rPr>
        <w:br w:type="page"/>
      </w:r>
    </w:p>
    <w:p w14:paraId="5A743ACE" w14:textId="32B58AD0" w:rsidR="00B91DFB" w:rsidRDefault="00645978" w:rsidP="00527A1F">
      <w:pPr>
        <w:pStyle w:val="Title"/>
        <w:spacing w:line="240" w:lineRule="auto"/>
        <w:contextualSpacing/>
        <w:rPr>
          <w:lang w:eastAsia="en-GB"/>
        </w:rPr>
      </w:pPr>
      <w:r w:rsidRPr="00C06C11">
        <w:rPr>
          <w:lang w:eastAsia="en-GB"/>
        </w:rPr>
        <w:lastRenderedPageBreak/>
        <w:t xml:space="preserve">SLS </w:t>
      </w:r>
      <w:r w:rsidR="00C77618" w:rsidRPr="00C06C11">
        <w:rPr>
          <w:lang w:eastAsia="en-GB"/>
        </w:rPr>
        <w:t>Output</w:t>
      </w:r>
      <w:r w:rsidRPr="00C06C11">
        <w:rPr>
          <w:lang w:eastAsia="en-GB"/>
        </w:rPr>
        <w:t>s</w:t>
      </w:r>
      <w:r w:rsidR="00C77618" w:rsidRPr="00C06C11">
        <w:rPr>
          <w:lang w:eastAsia="en-GB"/>
        </w:rPr>
        <w:t xml:space="preserve"> Guidance</w:t>
      </w:r>
      <w:r w:rsidR="00B91DFB">
        <w:rPr>
          <w:lang w:eastAsia="en-GB"/>
        </w:rPr>
        <w:t xml:space="preserve"> Document</w:t>
      </w:r>
    </w:p>
    <w:p w14:paraId="53200E80" w14:textId="58E5ED2C" w:rsidR="00AF4876" w:rsidRPr="00AF4876" w:rsidRDefault="00AF4876" w:rsidP="00527A1F">
      <w:pPr>
        <w:pStyle w:val="Heading1"/>
        <w:spacing w:before="0" w:line="240" w:lineRule="auto"/>
        <w:contextualSpacing/>
        <w:rPr>
          <w:b w:val="0"/>
          <w:sz w:val="24"/>
          <w:szCs w:val="24"/>
          <w:u w:val="none"/>
          <w:lang w:eastAsia="en-GB"/>
        </w:rPr>
      </w:pPr>
      <w:r>
        <w:rPr>
          <w:b w:val="0"/>
          <w:sz w:val="24"/>
          <w:szCs w:val="24"/>
          <w:u w:val="none"/>
          <w:lang w:eastAsia="en-GB"/>
        </w:rPr>
        <w:t xml:space="preserve">The SLS-DSU operates a 2-stage approach to cleared outputs: </w:t>
      </w:r>
      <w:r w:rsidR="00AB3E6A">
        <w:rPr>
          <w:b w:val="0"/>
          <w:sz w:val="24"/>
          <w:szCs w:val="24"/>
          <w:u w:val="none"/>
          <w:lang w:eastAsia="en-GB"/>
        </w:rPr>
        <w:t>Pre-publication</w:t>
      </w:r>
      <w:r w:rsidR="00F861CC">
        <w:rPr>
          <w:b w:val="0"/>
          <w:sz w:val="24"/>
          <w:szCs w:val="24"/>
          <w:u w:val="none"/>
          <w:lang w:eastAsia="en-GB"/>
        </w:rPr>
        <w:t xml:space="preserve"> </w:t>
      </w:r>
      <w:r w:rsidR="00AB3E6A">
        <w:rPr>
          <w:b w:val="0"/>
          <w:sz w:val="24"/>
          <w:szCs w:val="24"/>
          <w:u w:val="none"/>
          <w:lang w:eastAsia="en-GB"/>
        </w:rPr>
        <w:t xml:space="preserve">Output (ie </w:t>
      </w:r>
      <w:r w:rsidR="00AB3E6A" w:rsidRPr="00AB3E6A">
        <w:rPr>
          <w:b w:val="0"/>
          <w:sz w:val="24"/>
          <w:szCs w:val="24"/>
          <w:u w:val="none"/>
          <w:lang w:eastAsia="en-GB"/>
        </w:rPr>
        <w:t>non-disclosive outputs</w:t>
      </w:r>
      <w:r w:rsidR="00AB3E6A">
        <w:rPr>
          <w:b w:val="0"/>
          <w:sz w:val="24"/>
          <w:szCs w:val="24"/>
          <w:u w:val="none"/>
          <w:lang w:eastAsia="en-GB"/>
        </w:rPr>
        <w:t xml:space="preserve">) </w:t>
      </w:r>
      <w:r>
        <w:rPr>
          <w:b w:val="0"/>
          <w:sz w:val="24"/>
          <w:szCs w:val="24"/>
          <w:u w:val="none"/>
          <w:lang w:eastAsia="en-GB"/>
        </w:rPr>
        <w:t xml:space="preserve">and </w:t>
      </w:r>
      <w:r w:rsidR="00AB3E6A">
        <w:rPr>
          <w:b w:val="0"/>
          <w:sz w:val="24"/>
          <w:szCs w:val="24"/>
          <w:u w:val="none"/>
          <w:lang w:eastAsia="en-GB"/>
        </w:rPr>
        <w:t>Publication</w:t>
      </w:r>
      <w:r>
        <w:rPr>
          <w:b w:val="0"/>
          <w:sz w:val="24"/>
          <w:szCs w:val="24"/>
          <w:u w:val="none"/>
          <w:lang w:eastAsia="en-GB"/>
        </w:rPr>
        <w:t xml:space="preserve"> Output </w:t>
      </w:r>
      <w:r w:rsidR="00F861CC">
        <w:rPr>
          <w:b w:val="0"/>
          <w:sz w:val="24"/>
          <w:szCs w:val="24"/>
          <w:u w:val="none"/>
          <w:lang w:eastAsia="en-GB"/>
        </w:rPr>
        <w:t xml:space="preserve">(ie anything </w:t>
      </w:r>
      <w:r w:rsidR="00AB3E6A">
        <w:rPr>
          <w:b w:val="0"/>
          <w:sz w:val="24"/>
          <w:szCs w:val="24"/>
          <w:u w:val="none"/>
          <w:lang w:eastAsia="en-GB"/>
        </w:rPr>
        <w:t xml:space="preserve">to be shared </w:t>
      </w:r>
      <w:r w:rsidR="00F861CC">
        <w:rPr>
          <w:b w:val="0"/>
          <w:sz w:val="24"/>
          <w:szCs w:val="24"/>
          <w:u w:val="none"/>
          <w:lang w:eastAsia="en-GB"/>
        </w:rPr>
        <w:t xml:space="preserve">beyond the immediate team) </w:t>
      </w:r>
      <w:r>
        <w:rPr>
          <w:b w:val="0"/>
          <w:sz w:val="24"/>
          <w:szCs w:val="24"/>
          <w:u w:val="none"/>
          <w:lang w:eastAsia="en-GB"/>
        </w:rPr>
        <w:t>- please familiarise yourself with both types.</w:t>
      </w:r>
    </w:p>
    <w:p w14:paraId="5DECD23D" w14:textId="1B9A14BC" w:rsidR="000D4405" w:rsidRPr="00C06C11" w:rsidRDefault="000D4405" w:rsidP="00C06C11">
      <w:pPr>
        <w:pStyle w:val="Heading1"/>
        <w:rPr>
          <w:lang w:eastAsia="en-GB"/>
        </w:rPr>
      </w:pPr>
      <w:r w:rsidRPr="00C06C11">
        <w:rPr>
          <w:lang w:eastAsia="en-GB"/>
        </w:rPr>
        <w:t xml:space="preserve">General Guidelines for </w:t>
      </w:r>
      <w:r w:rsidR="00AB3E6A" w:rsidRPr="00AB3E6A">
        <w:rPr>
          <w:lang w:eastAsia="en-GB"/>
        </w:rPr>
        <w:t xml:space="preserve">Pre-publication </w:t>
      </w:r>
      <w:r w:rsidRPr="00C06C11">
        <w:rPr>
          <w:lang w:eastAsia="en-GB"/>
        </w:rPr>
        <w:t xml:space="preserve">Outputs Clearance </w:t>
      </w:r>
    </w:p>
    <w:p w14:paraId="00CD2AE8" w14:textId="2F53D6F9" w:rsidR="000D4405" w:rsidRDefault="00491DB6" w:rsidP="00C06C11">
      <w:pPr>
        <w:rPr>
          <w:lang w:eastAsia="en-GB"/>
        </w:rPr>
      </w:pPr>
      <w:r w:rsidRPr="00491DB6">
        <w:rPr>
          <w:lang w:eastAsia="en-GB"/>
        </w:rPr>
        <w:t xml:space="preserve">Pre-publication </w:t>
      </w:r>
      <w:r w:rsidR="00AF4876">
        <w:rPr>
          <w:lang w:eastAsia="en-GB"/>
        </w:rPr>
        <w:t>O</w:t>
      </w:r>
      <w:r w:rsidR="000D4405">
        <w:rPr>
          <w:lang w:eastAsia="en-GB"/>
        </w:rPr>
        <w:t xml:space="preserve">utputs </w:t>
      </w:r>
      <w:r w:rsidR="00F861CC" w:rsidRPr="00F861CC">
        <w:rPr>
          <w:lang w:eastAsia="en-GB"/>
        </w:rPr>
        <w:t xml:space="preserve">(ie </w:t>
      </w:r>
      <w:r w:rsidRPr="00491DB6">
        <w:rPr>
          <w:lang w:eastAsia="en-GB"/>
        </w:rPr>
        <w:t>non-disclosive outputs</w:t>
      </w:r>
      <w:r w:rsidR="00F861CC" w:rsidRPr="00F861CC">
        <w:rPr>
          <w:lang w:eastAsia="en-GB"/>
        </w:rPr>
        <w:t xml:space="preserve">) </w:t>
      </w:r>
      <w:r w:rsidR="000D4405">
        <w:rPr>
          <w:lang w:eastAsia="en-GB"/>
        </w:rPr>
        <w:t xml:space="preserve">are those which once cleared can be shared with </w:t>
      </w:r>
      <w:r w:rsidR="00B356A4" w:rsidRPr="00C06C11">
        <w:rPr>
          <w:b/>
          <w:i/>
          <w:lang w:eastAsia="en-GB"/>
        </w:rPr>
        <w:t>only those</w:t>
      </w:r>
      <w:r w:rsidR="000D4405" w:rsidRPr="00C06C11">
        <w:rPr>
          <w:b/>
          <w:i/>
          <w:lang w:eastAsia="en-GB"/>
        </w:rPr>
        <w:t xml:space="preserve"> who ha</w:t>
      </w:r>
      <w:r w:rsidR="00B356A4" w:rsidRPr="00C06C11">
        <w:rPr>
          <w:b/>
          <w:i/>
          <w:lang w:eastAsia="en-GB"/>
        </w:rPr>
        <w:t>ve</w:t>
      </w:r>
      <w:r>
        <w:rPr>
          <w:b/>
          <w:i/>
          <w:lang w:eastAsia="en-GB"/>
        </w:rPr>
        <w:t xml:space="preserve"> signed the SLS U</w:t>
      </w:r>
      <w:r w:rsidR="000D4405" w:rsidRPr="00C06C11">
        <w:rPr>
          <w:b/>
          <w:i/>
          <w:lang w:eastAsia="en-GB"/>
        </w:rPr>
        <w:t>nd</w:t>
      </w:r>
      <w:r>
        <w:rPr>
          <w:b/>
          <w:i/>
          <w:lang w:eastAsia="en-GB"/>
        </w:rPr>
        <w:t>ertaking F</w:t>
      </w:r>
      <w:r w:rsidR="000D4405" w:rsidRPr="00C06C11">
        <w:rPr>
          <w:b/>
          <w:i/>
          <w:lang w:eastAsia="en-GB"/>
        </w:rPr>
        <w:t>orm</w:t>
      </w:r>
      <w:r w:rsidR="00B356A4" w:rsidRPr="00C06C11">
        <w:rPr>
          <w:b/>
          <w:i/>
          <w:lang w:eastAsia="en-GB"/>
        </w:rPr>
        <w:t>.</w:t>
      </w:r>
      <w:r w:rsidR="00645978">
        <w:rPr>
          <w:lang w:eastAsia="en-GB"/>
        </w:rPr>
        <w:t xml:space="preserve"> </w:t>
      </w:r>
      <w:r w:rsidR="000D4405">
        <w:rPr>
          <w:lang w:eastAsia="en-GB"/>
        </w:rPr>
        <w:t xml:space="preserve">You should have read the </w:t>
      </w:r>
      <w:r w:rsidR="000D4405" w:rsidRPr="000D4405">
        <w:rPr>
          <w:lang w:eastAsia="en-GB"/>
        </w:rPr>
        <w:t>Scottish Longitudinal Study Disclosure Control Protocol</w:t>
      </w:r>
      <w:r w:rsidR="000D4405">
        <w:rPr>
          <w:lang w:eastAsia="en-GB"/>
        </w:rPr>
        <w:t xml:space="preserve"> for general guidance, available </w:t>
      </w:r>
      <w:r w:rsidR="00C77618">
        <w:rPr>
          <w:lang w:eastAsia="en-GB"/>
        </w:rPr>
        <w:t>in Annex A</w:t>
      </w:r>
      <w:r w:rsidR="00C46785">
        <w:rPr>
          <w:lang w:eastAsia="en-GB"/>
        </w:rPr>
        <w:t>.</w:t>
      </w:r>
    </w:p>
    <w:p w14:paraId="59F3B675" w14:textId="77777777" w:rsidR="00FD719C" w:rsidRPr="00215A02" w:rsidRDefault="00FD719C" w:rsidP="000D44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Calibri"/>
          <w:bCs/>
          <w:color w:val="000000"/>
          <w:sz w:val="16"/>
          <w:szCs w:val="16"/>
          <w:lang w:eastAsia="en-GB"/>
        </w:rPr>
      </w:pPr>
    </w:p>
    <w:p w14:paraId="75AB9ED6" w14:textId="4146CC74" w:rsidR="00FD719C" w:rsidRPr="00C06C11" w:rsidRDefault="00491DB6" w:rsidP="00C06C11">
      <w:pPr>
        <w:pStyle w:val="Heading2"/>
        <w:rPr>
          <w:lang w:eastAsia="en-GB"/>
        </w:rPr>
      </w:pPr>
      <w:r w:rsidRPr="00491DB6">
        <w:rPr>
          <w:lang w:eastAsia="en-GB"/>
        </w:rPr>
        <w:t xml:space="preserve">Pre-publication </w:t>
      </w:r>
      <w:r w:rsidR="00FD719C" w:rsidRPr="00C06C11">
        <w:rPr>
          <w:lang w:eastAsia="en-GB"/>
        </w:rPr>
        <w:t>outputs</w:t>
      </w:r>
      <w:r w:rsidR="0015335F">
        <w:rPr>
          <w:lang w:eastAsia="en-GB"/>
        </w:rPr>
        <w:t xml:space="preserve"> - overview</w:t>
      </w:r>
    </w:p>
    <w:p w14:paraId="5E111692" w14:textId="77777777" w:rsidR="0015335F" w:rsidRDefault="0015335F" w:rsidP="00C06C11"/>
    <w:p w14:paraId="28C49120" w14:textId="5F4F2D1E" w:rsidR="005E1476" w:rsidRDefault="00AE58F7" w:rsidP="00C06C11">
      <w:r>
        <w:t>While at the SLS</w:t>
      </w:r>
      <w:r w:rsidR="00AF4876">
        <w:t>-DSU</w:t>
      </w:r>
      <w:r>
        <w:t xml:space="preserve"> we understand that it may be useful to report back to</w:t>
      </w:r>
      <w:r w:rsidR="00B356A4">
        <w:t xml:space="preserve"> your</w:t>
      </w:r>
      <w:r>
        <w:t xml:space="preserve"> team</w:t>
      </w:r>
      <w:r w:rsidR="00B356A4">
        <w:t xml:space="preserve"> </w:t>
      </w:r>
      <w:r w:rsidR="00AF4876">
        <w:t xml:space="preserve">members who have signed the </w:t>
      </w:r>
      <w:r w:rsidR="00491DB6">
        <w:t xml:space="preserve">SLS </w:t>
      </w:r>
      <w:r w:rsidR="00AF4876">
        <w:t>Undertaking F</w:t>
      </w:r>
      <w:r>
        <w:t>orm</w:t>
      </w:r>
      <w:r w:rsidR="00FF683E">
        <w:t>. However, as much as possible,</w:t>
      </w:r>
      <w:r>
        <w:t xml:space="preserve"> we </w:t>
      </w:r>
      <w:r w:rsidR="00E97835">
        <w:t>expect that you will</w:t>
      </w:r>
      <w:r w:rsidR="00AF4876">
        <w:t xml:space="preserve"> keep your </w:t>
      </w:r>
      <w:r w:rsidR="005E1476" w:rsidRPr="00491DB6">
        <w:rPr>
          <w:lang w:eastAsia="en-GB"/>
        </w:rPr>
        <w:t xml:space="preserve">Pre-publication </w:t>
      </w:r>
      <w:r w:rsidR="00AF4876">
        <w:t>O</w:t>
      </w:r>
      <w:r w:rsidR="00D63238">
        <w:t>utputs to a minimum.</w:t>
      </w:r>
      <w:r w:rsidR="00491DB6">
        <w:t xml:space="preserve"> </w:t>
      </w:r>
    </w:p>
    <w:p w14:paraId="7B82C5D1" w14:textId="77777777" w:rsidR="005E1476" w:rsidRDefault="005E1476" w:rsidP="00C06C11"/>
    <w:p w14:paraId="4F658292" w14:textId="2D42E6D6" w:rsidR="005E1476" w:rsidRPr="005E1476" w:rsidRDefault="005E1476" w:rsidP="00C06C11">
      <w:pPr>
        <w:rPr>
          <w:b/>
          <w:i/>
        </w:rPr>
      </w:pPr>
      <w:r w:rsidRPr="005E1476">
        <w:rPr>
          <w:b/>
          <w:i/>
        </w:rPr>
        <w:t>20</w:t>
      </w:r>
      <w:r>
        <w:rPr>
          <w:b/>
          <w:i/>
        </w:rPr>
        <w:t>20/</w:t>
      </w:r>
      <w:r w:rsidRPr="005E1476">
        <w:rPr>
          <w:b/>
          <w:i/>
        </w:rPr>
        <w:t>21 update</w:t>
      </w:r>
    </w:p>
    <w:p w14:paraId="325F1077" w14:textId="327548E7" w:rsidR="00491DB6" w:rsidRDefault="00491DB6" w:rsidP="003D13B0">
      <w:pPr>
        <w:ind w:left="720"/>
      </w:pPr>
      <w:r>
        <w:t xml:space="preserve">All </w:t>
      </w:r>
      <w:r w:rsidR="005B4EC0">
        <w:t xml:space="preserve">researchers are now offered synthesised versions </w:t>
      </w:r>
      <w:r>
        <w:t>of prepared</w:t>
      </w:r>
      <w:r w:rsidR="005B4EC0">
        <w:t>/</w:t>
      </w:r>
      <w:r>
        <w:t>main data files an</w:t>
      </w:r>
      <w:r w:rsidR="005E1476">
        <w:t xml:space="preserve">d all data management </w:t>
      </w:r>
      <w:r w:rsidR="005B4EC0">
        <w:t>through to</w:t>
      </w:r>
      <w:r w:rsidR="005E1476">
        <w:t xml:space="preserve"> preliminary statistical analysis can be done on the synthetic extract</w:t>
      </w:r>
      <w:r w:rsidR="002F7FB5">
        <w:t xml:space="preserve"> (see Annex D for </w:t>
      </w:r>
      <w:r w:rsidR="002205AD">
        <w:t>guidance</w:t>
      </w:r>
      <w:r w:rsidR="002F7FB5">
        <w:t xml:space="preserve"> on preparing </w:t>
      </w:r>
      <w:r w:rsidR="00E04047">
        <w:t>a data extract for synthesis)</w:t>
      </w:r>
      <w:r w:rsidR="005E1476">
        <w:t xml:space="preserve">. Meaning there should only really be one set of </w:t>
      </w:r>
      <w:r w:rsidR="005E1476">
        <w:rPr>
          <w:lang w:eastAsia="en-GB"/>
        </w:rPr>
        <w:t>pr</w:t>
      </w:r>
      <w:r w:rsidR="005E1476" w:rsidRPr="00491DB6">
        <w:rPr>
          <w:lang w:eastAsia="en-GB"/>
        </w:rPr>
        <w:t xml:space="preserve">e-publication </w:t>
      </w:r>
      <w:r w:rsidR="005E1476">
        <w:t>outputs</w:t>
      </w:r>
      <w:r w:rsidR="003D13B0">
        <w:t xml:space="preserve"> requested per </w:t>
      </w:r>
      <w:r w:rsidR="005B4EC0">
        <w:t xml:space="preserve">SLS </w:t>
      </w:r>
      <w:r w:rsidR="003D13B0">
        <w:t>project.</w:t>
      </w:r>
    </w:p>
    <w:p w14:paraId="7F9DD74B" w14:textId="39E58873" w:rsidR="00491DB6" w:rsidRDefault="00491DB6" w:rsidP="00C06C11"/>
    <w:p w14:paraId="62753126" w14:textId="4B60B2F1" w:rsidR="003D13B0" w:rsidRPr="003D13B0" w:rsidRDefault="003D13B0" w:rsidP="003D13B0">
      <w:pPr>
        <w:rPr>
          <w:b/>
          <w:i/>
        </w:rPr>
      </w:pPr>
      <w:r w:rsidRPr="003D13B0">
        <w:rPr>
          <w:b/>
          <w:i/>
        </w:rPr>
        <w:t xml:space="preserve">For </w:t>
      </w:r>
      <w:r>
        <w:rPr>
          <w:b/>
          <w:i/>
        </w:rPr>
        <w:t xml:space="preserve">older SLS </w:t>
      </w:r>
      <w:r w:rsidRPr="003D13B0">
        <w:rPr>
          <w:b/>
          <w:i/>
        </w:rPr>
        <w:t>projects</w:t>
      </w:r>
    </w:p>
    <w:p w14:paraId="114662BC" w14:textId="6940CEBB" w:rsidR="00F861CC" w:rsidRDefault="003D13B0" w:rsidP="003D13B0">
      <w:pPr>
        <w:ind w:left="720"/>
      </w:pPr>
      <w:r>
        <w:t xml:space="preserve">As noted, we expect that you will keep your </w:t>
      </w:r>
      <w:r w:rsidRPr="00491DB6">
        <w:rPr>
          <w:lang w:eastAsia="en-GB"/>
        </w:rPr>
        <w:t xml:space="preserve">Pre-publication </w:t>
      </w:r>
      <w:r>
        <w:t xml:space="preserve">Outputs to a minimum. </w:t>
      </w:r>
      <w:r w:rsidR="00AF4876">
        <w:t>Given a</w:t>
      </w:r>
      <w:r w:rsidR="00133A83">
        <w:t xml:space="preserve">t the preliminary stages of projects </w:t>
      </w:r>
      <w:r w:rsidR="00724337">
        <w:t xml:space="preserve">the sample can change and </w:t>
      </w:r>
      <w:r w:rsidR="00AF4876">
        <w:t xml:space="preserve">many variables will be recoded/derived </w:t>
      </w:r>
      <w:r w:rsidR="00133A83" w:rsidRPr="00160207">
        <w:t xml:space="preserve">making it hard to keep track of </w:t>
      </w:r>
      <w:r w:rsidR="00FF683E">
        <w:t xml:space="preserve">possible </w:t>
      </w:r>
      <w:r w:rsidR="00724337" w:rsidRPr="00160207">
        <w:t>disclosure</w:t>
      </w:r>
      <w:r w:rsidR="000724C4">
        <w:t xml:space="preserve"> risk</w:t>
      </w:r>
      <w:r w:rsidR="00FF683E">
        <w:t>s</w:t>
      </w:r>
      <w:r w:rsidR="000724C4">
        <w:t xml:space="preserve"> through differencing</w:t>
      </w:r>
      <w:r w:rsidR="00724337" w:rsidRPr="00160207">
        <w:t xml:space="preserve"> between tables.</w:t>
      </w:r>
      <w:r w:rsidR="00724337">
        <w:t xml:space="preserve"> </w:t>
      </w:r>
    </w:p>
    <w:p w14:paraId="5CD79641" w14:textId="77777777" w:rsidR="00F861CC" w:rsidRDefault="00F861CC" w:rsidP="00C06C11"/>
    <w:p w14:paraId="2A4BE115" w14:textId="38A0FC13" w:rsidR="00F861CC" w:rsidRDefault="00133A83" w:rsidP="00C06C11">
      <w:r>
        <w:t>The SLS</w:t>
      </w:r>
      <w:r w:rsidR="00AF4876">
        <w:t>-DSU</w:t>
      </w:r>
      <w:r>
        <w:t xml:space="preserve"> </w:t>
      </w:r>
      <w:r w:rsidR="0028191B">
        <w:t xml:space="preserve">operates </w:t>
      </w:r>
      <w:r>
        <w:t>a</w:t>
      </w:r>
      <w:r w:rsidR="0028191B">
        <w:t>s a</w:t>
      </w:r>
      <w:r>
        <w:t xml:space="preserve"> service </w:t>
      </w:r>
      <w:r w:rsidR="00B356A4">
        <w:t xml:space="preserve">to provide </w:t>
      </w:r>
      <w:r w:rsidR="00AF4876">
        <w:t xml:space="preserve">research </w:t>
      </w:r>
      <w:r w:rsidR="000724C4">
        <w:t xml:space="preserve">access to the SLS </w:t>
      </w:r>
      <w:r w:rsidR="00B356A4">
        <w:t>data</w:t>
      </w:r>
      <w:r w:rsidR="0028191B">
        <w:t>. We</w:t>
      </w:r>
      <w:r w:rsidR="00645978">
        <w:t xml:space="preserve"> </w:t>
      </w:r>
      <w:r w:rsidR="0028191B">
        <w:t>endeavour to facilitate the process as much as we can but it is important to bear in mind that</w:t>
      </w:r>
      <w:r w:rsidR="00C06C11">
        <w:t xml:space="preserve">, in normal circumstances, researchers </w:t>
      </w:r>
      <w:r w:rsidR="00C06C11" w:rsidRPr="4011BECB">
        <w:rPr>
          <w:b/>
          <w:bCs/>
          <w:i/>
          <w:iCs/>
        </w:rPr>
        <w:t>should not expect</w:t>
      </w:r>
      <w:r w:rsidR="00AF4876">
        <w:t xml:space="preserve"> SLS</w:t>
      </w:r>
      <w:r w:rsidR="00F861CC">
        <w:t>-DSU</w:t>
      </w:r>
      <w:r w:rsidR="00AF4876">
        <w:t xml:space="preserve"> </w:t>
      </w:r>
      <w:r w:rsidR="00F861CC">
        <w:t>s</w:t>
      </w:r>
      <w:r w:rsidR="00AF4876">
        <w:t xml:space="preserve">upport </w:t>
      </w:r>
      <w:r w:rsidR="00F861CC">
        <w:t xml:space="preserve">staff </w:t>
      </w:r>
      <w:r w:rsidR="00C06C11">
        <w:t xml:space="preserve">to provide substantive input into the analysis, research design and interpretation of the results of SLS projects unless they are formally </w:t>
      </w:r>
      <w:r w:rsidR="00F861CC">
        <w:t xml:space="preserve">recognised </w:t>
      </w:r>
      <w:r w:rsidR="0AA4CC31">
        <w:t xml:space="preserve">as </w:t>
      </w:r>
      <w:r w:rsidR="00C06C11">
        <w:t xml:space="preserve">part of the research project team. </w:t>
      </w:r>
      <w:r w:rsidR="00AF4876">
        <w:t xml:space="preserve">As such </w:t>
      </w:r>
      <w:r w:rsidR="00F861CC">
        <w:t xml:space="preserve">SLS-DSU support staff </w:t>
      </w:r>
      <w:r w:rsidR="00D63238">
        <w:t xml:space="preserve">time cannot be </w:t>
      </w:r>
      <w:r w:rsidR="0028191B">
        <w:t>allocated</w:t>
      </w:r>
      <w:r w:rsidR="00D63238">
        <w:t xml:space="preserve"> </w:t>
      </w:r>
      <w:r w:rsidR="00877234">
        <w:t>to</w:t>
      </w:r>
      <w:r w:rsidR="00D63238">
        <w:t xml:space="preserve"> clearing multiple revisions </w:t>
      </w:r>
      <w:r w:rsidR="00AF4876">
        <w:t xml:space="preserve">of </w:t>
      </w:r>
      <w:r w:rsidR="00E34ECE" w:rsidRPr="00E34ECE">
        <w:t xml:space="preserve">Pre-publication </w:t>
      </w:r>
      <w:r w:rsidR="00AF4876">
        <w:t>O</w:t>
      </w:r>
      <w:r>
        <w:t>utput</w:t>
      </w:r>
      <w:r w:rsidR="00AF4876">
        <w:t>,</w:t>
      </w:r>
      <w:r w:rsidR="00782496">
        <w:t xml:space="preserve"> especially as checking for disclosure risk between revis</w:t>
      </w:r>
      <w:r w:rsidR="000724C4">
        <w:t>ed versions</w:t>
      </w:r>
      <w:r w:rsidR="00782496">
        <w:t xml:space="preserve"> takes many times longer than a simple clearance</w:t>
      </w:r>
      <w:r w:rsidR="00AF4876">
        <w:t>.</w:t>
      </w:r>
    </w:p>
    <w:p w14:paraId="68A462D5" w14:textId="77777777" w:rsidR="00F861CC" w:rsidRDefault="00F861CC" w:rsidP="00C06C11"/>
    <w:p w14:paraId="53F97878" w14:textId="458C8781" w:rsidR="00160207" w:rsidRDefault="00133A83" w:rsidP="00C06C11">
      <w:r>
        <w:t xml:space="preserve">If you are working through output for presentation to your team </w:t>
      </w:r>
      <w:r w:rsidR="00FF683E">
        <w:t>(e.g. PhD supervisor or project collaborator</w:t>
      </w:r>
      <w:r w:rsidR="00F861CC">
        <w:t>s</w:t>
      </w:r>
      <w:r w:rsidR="00FF683E">
        <w:t xml:space="preserve">) </w:t>
      </w:r>
      <w:r w:rsidR="00AF4876">
        <w:t xml:space="preserve">which could lead to discussion points or </w:t>
      </w:r>
      <w:r w:rsidR="00B356A4">
        <w:t>questions</w:t>
      </w:r>
      <w:r w:rsidR="00AF4876">
        <w:t xml:space="preserve"> as to how to proceed etc</w:t>
      </w:r>
      <w:r>
        <w:t xml:space="preserve">, where possible </w:t>
      </w:r>
      <w:r w:rsidR="00AF4876">
        <w:t>you should request your colleague(s)</w:t>
      </w:r>
      <w:r w:rsidR="00FF683E">
        <w:t xml:space="preserve"> be present with </w:t>
      </w:r>
      <w:r>
        <w:t>you</w:t>
      </w:r>
      <w:r w:rsidR="00D63238">
        <w:t xml:space="preserve"> in the </w:t>
      </w:r>
      <w:r w:rsidR="00F861CC">
        <w:t xml:space="preserve">SLS-DSU </w:t>
      </w:r>
      <w:r w:rsidR="00D63238">
        <w:t xml:space="preserve">Safe Setting </w:t>
      </w:r>
      <w:r w:rsidR="008F5527">
        <w:t xml:space="preserve">(booked into the other PC) </w:t>
      </w:r>
      <w:r w:rsidR="00AF4876">
        <w:t xml:space="preserve">to address these directly while looking at the data - </w:t>
      </w:r>
      <w:r>
        <w:t xml:space="preserve">in order </w:t>
      </w:r>
      <w:r w:rsidR="00D63238">
        <w:t xml:space="preserve">to </w:t>
      </w:r>
      <w:r>
        <w:t>produce</w:t>
      </w:r>
      <w:r w:rsidR="00D63238">
        <w:t xml:space="preserve"> </w:t>
      </w:r>
      <w:r w:rsidR="00877234">
        <w:t xml:space="preserve">only the </w:t>
      </w:r>
      <w:r w:rsidR="008F5527">
        <w:rPr>
          <w:lang w:eastAsia="en-GB"/>
        </w:rPr>
        <w:t xml:space="preserve">pre-publication </w:t>
      </w:r>
      <w:r w:rsidR="00D63238">
        <w:t>outputs</w:t>
      </w:r>
      <w:r w:rsidR="00877234">
        <w:t xml:space="preserve"> that are required. </w:t>
      </w:r>
    </w:p>
    <w:p w14:paraId="58568DE8" w14:textId="593DDD2B" w:rsidR="000E37BB" w:rsidRDefault="00AF4876" w:rsidP="00C06C11">
      <w:r>
        <w:lastRenderedPageBreak/>
        <w:t>It is expected that e</w:t>
      </w:r>
      <w:r w:rsidR="00782496">
        <w:t>xact numbers and percentages</w:t>
      </w:r>
      <w:r>
        <w:t xml:space="preserve"> should not be required before </w:t>
      </w:r>
      <w:r w:rsidR="00C1159B">
        <w:t xml:space="preserve">requesting </w:t>
      </w:r>
      <w:r w:rsidR="00615753">
        <w:t>Publication</w:t>
      </w:r>
      <w:r>
        <w:t xml:space="preserve"> O</w:t>
      </w:r>
      <w:r w:rsidR="00782496">
        <w:t xml:space="preserve">utputs – therefore either rounding can be used which will </w:t>
      </w:r>
      <w:r w:rsidR="000724C4">
        <w:t>retain the key</w:t>
      </w:r>
      <w:r w:rsidR="00782496">
        <w:t xml:space="preserve"> message(s)</w:t>
      </w:r>
      <w:r w:rsidR="000724C4">
        <w:t xml:space="preserve"> from the analysis</w:t>
      </w:r>
      <w:r w:rsidR="00782496">
        <w:t xml:space="preserve"> whilst avoiding disclosure risk or r</w:t>
      </w:r>
      <w:r w:rsidR="00CD1305">
        <w:t xml:space="preserve">esults can be summarised without using numbers/percentages. </w:t>
      </w:r>
      <w:r w:rsidR="007029AA">
        <w:t>E</w:t>
      </w:r>
      <w:r w:rsidR="00CD1305">
        <w:t>xample</w:t>
      </w:r>
      <w:r w:rsidR="007029AA">
        <w:t>s of more narrative styles of results reporting might include:</w:t>
      </w:r>
    </w:p>
    <w:p w14:paraId="355AAC10" w14:textId="77777777" w:rsidR="00C1159B" w:rsidRPr="00C1159B" w:rsidRDefault="00C1159B" w:rsidP="00C06C11">
      <w:pPr>
        <w:rPr>
          <w:sz w:val="8"/>
          <w:szCs w:val="8"/>
        </w:rPr>
      </w:pPr>
    </w:p>
    <w:p w14:paraId="685C30E7" w14:textId="00C8C38B" w:rsidR="007029AA" w:rsidRPr="004F5D8D" w:rsidRDefault="007029AA" w:rsidP="00C06C11">
      <w:pPr>
        <w:pStyle w:val="ListParagraph"/>
        <w:numPr>
          <w:ilvl w:val="0"/>
          <w:numId w:val="24"/>
        </w:numPr>
        <w:rPr>
          <w:sz w:val="22"/>
          <w:szCs w:val="22"/>
        </w:rPr>
      </w:pPr>
      <w:r w:rsidRPr="004F5D8D">
        <w:rPr>
          <w:sz w:val="22"/>
          <w:szCs w:val="22"/>
        </w:rPr>
        <w:t>T</w:t>
      </w:r>
      <w:r w:rsidR="00CD1305" w:rsidRPr="004F5D8D">
        <w:rPr>
          <w:sz w:val="22"/>
          <w:szCs w:val="22"/>
        </w:rPr>
        <w:t>here was a significantly increasing trend in unemployment as deprivation increased</w:t>
      </w:r>
    </w:p>
    <w:p w14:paraId="56A92758" w14:textId="4F0B3EA6" w:rsidR="00C1159B" w:rsidRPr="00C1159B" w:rsidRDefault="007029AA" w:rsidP="00C06C11">
      <w:pPr>
        <w:pStyle w:val="ListParagraph"/>
        <w:numPr>
          <w:ilvl w:val="0"/>
          <w:numId w:val="24"/>
        </w:numPr>
        <w:rPr>
          <w:sz w:val="22"/>
          <w:szCs w:val="22"/>
        </w:rPr>
      </w:pPr>
      <w:r w:rsidRPr="004F5D8D">
        <w:rPr>
          <w:sz w:val="22"/>
          <w:szCs w:val="22"/>
        </w:rPr>
        <w:t>T</w:t>
      </w:r>
      <w:r w:rsidR="00CD1305" w:rsidRPr="004F5D8D">
        <w:rPr>
          <w:sz w:val="22"/>
          <w:szCs w:val="22"/>
        </w:rPr>
        <w:t>he table shows how the SLS variables have been re-coded, the smallest group listed here accounted for &gt;20% of the sample i</w:t>
      </w:r>
      <w:r w:rsidRPr="004F5D8D">
        <w:rPr>
          <w:sz w:val="22"/>
          <w:szCs w:val="22"/>
        </w:rPr>
        <w:t>.</w:t>
      </w:r>
      <w:r w:rsidR="00CD1305" w:rsidRPr="004F5D8D">
        <w:rPr>
          <w:sz w:val="22"/>
          <w:szCs w:val="22"/>
        </w:rPr>
        <w:t>e</w:t>
      </w:r>
      <w:r w:rsidRPr="004F5D8D">
        <w:rPr>
          <w:sz w:val="22"/>
          <w:szCs w:val="22"/>
        </w:rPr>
        <w:t>.</w:t>
      </w:r>
      <w:r w:rsidR="00CD1305" w:rsidRPr="004F5D8D">
        <w:rPr>
          <w:sz w:val="22"/>
          <w:szCs w:val="22"/>
        </w:rPr>
        <w:t xml:space="preserve"> all the re-coded groups are sufficiently large.</w:t>
      </w:r>
      <w:r w:rsidR="00782496" w:rsidRPr="004F5D8D">
        <w:rPr>
          <w:sz w:val="22"/>
          <w:szCs w:val="22"/>
        </w:rPr>
        <w:t xml:space="preserve"> </w:t>
      </w:r>
    </w:p>
    <w:p w14:paraId="6239B31A" w14:textId="1F945B5C" w:rsidR="00C1159B" w:rsidRPr="00C1159B" w:rsidRDefault="00160207" w:rsidP="00C06C11">
      <w:pPr>
        <w:contextualSpacing/>
      </w:pPr>
      <w:r>
        <w:t>Other ways of reporting frequency information</w:t>
      </w:r>
      <w:r w:rsidR="0011472A">
        <w:t xml:space="preserve"> </w:t>
      </w:r>
      <w:r w:rsidR="00CD1305">
        <w:t xml:space="preserve">or modelling results </w:t>
      </w:r>
      <w:r w:rsidR="0011472A">
        <w:t xml:space="preserve">include </w:t>
      </w:r>
      <w:r w:rsidR="00F861CC">
        <w:t xml:space="preserve">producing simple </w:t>
      </w:r>
      <w:r w:rsidR="0011472A">
        <w:t>colour coded table cells indicating high, medium and low counts</w:t>
      </w:r>
      <w:r w:rsidR="00CD1305">
        <w:t>/coefficients/odds ratios</w:t>
      </w:r>
      <w:r w:rsidR="00F30A61">
        <w:t xml:space="preserve"> should be considered.</w:t>
      </w:r>
      <w:r w:rsidR="00FF683E">
        <w:t xml:space="preserve"> </w:t>
      </w:r>
    </w:p>
    <w:p w14:paraId="71A2833F" w14:textId="6B8C1776" w:rsidR="003277B5" w:rsidRDefault="00FF683E" w:rsidP="4011BECB">
      <w:pPr>
        <w:contextualSpacing/>
        <w:rPr>
          <w:b/>
          <w:bCs/>
          <w:i/>
          <w:iCs/>
        </w:rPr>
      </w:pPr>
      <w:r w:rsidRPr="4011BECB">
        <w:rPr>
          <w:b/>
          <w:bCs/>
          <w:i/>
          <w:iCs/>
        </w:rPr>
        <w:t xml:space="preserve">Please bear in mind that time spent carefully preparing </w:t>
      </w:r>
      <w:r w:rsidR="00615753">
        <w:rPr>
          <w:b/>
          <w:bCs/>
          <w:i/>
          <w:iCs/>
        </w:rPr>
        <w:t>p</w:t>
      </w:r>
      <w:r w:rsidR="00615753" w:rsidRPr="00615753">
        <w:rPr>
          <w:b/>
          <w:bCs/>
          <w:i/>
          <w:iCs/>
        </w:rPr>
        <w:t xml:space="preserve">re-publication </w:t>
      </w:r>
      <w:r w:rsidRPr="4011BECB">
        <w:rPr>
          <w:b/>
          <w:bCs/>
          <w:i/>
          <w:iCs/>
        </w:rPr>
        <w:t xml:space="preserve">output in this way is likely to save time in the long-run because it will reduce the time spent by </w:t>
      </w:r>
      <w:r w:rsidR="00F861CC" w:rsidRPr="4011BECB">
        <w:rPr>
          <w:b/>
          <w:bCs/>
          <w:i/>
          <w:iCs/>
        </w:rPr>
        <w:t xml:space="preserve">SLS-DSU support staff </w:t>
      </w:r>
      <w:r w:rsidR="003277B5" w:rsidRPr="4011BECB">
        <w:rPr>
          <w:b/>
          <w:bCs/>
          <w:i/>
          <w:iCs/>
        </w:rPr>
        <w:t xml:space="preserve">on </w:t>
      </w:r>
      <w:r w:rsidR="00F861CC" w:rsidRPr="4011BECB">
        <w:rPr>
          <w:b/>
          <w:bCs/>
          <w:i/>
          <w:iCs/>
        </w:rPr>
        <w:t xml:space="preserve">statistical </w:t>
      </w:r>
      <w:r w:rsidR="003277B5" w:rsidRPr="4011BECB">
        <w:rPr>
          <w:b/>
          <w:bCs/>
          <w:i/>
          <w:iCs/>
        </w:rPr>
        <w:t xml:space="preserve">disclosure control </w:t>
      </w:r>
      <w:r w:rsidR="00F861CC" w:rsidRPr="4011BECB">
        <w:rPr>
          <w:b/>
          <w:bCs/>
          <w:i/>
          <w:iCs/>
        </w:rPr>
        <w:t xml:space="preserve">(SDC) </w:t>
      </w:r>
      <w:r w:rsidR="003277B5" w:rsidRPr="4011BECB">
        <w:rPr>
          <w:b/>
          <w:bCs/>
          <w:i/>
          <w:iCs/>
        </w:rPr>
        <w:t xml:space="preserve">checking. In the interests of efficiency, support </w:t>
      </w:r>
      <w:r w:rsidR="00F861CC" w:rsidRPr="4011BECB">
        <w:rPr>
          <w:b/>
          <w:bCs/>
          <w:i/>
          <w:iCs/>
        </w:rPr>
        <w:t xml:space="preserve">staff </w:t>
      </w:r>
      <w:r w:rsidR="003277B5" w:rsidRPr="4011BECB">
        <w:rPr>
          <w:b/>
          <w:bCs/>
          <w:i/>
          <w:iCs/>
        </w:rPr>
        <w:t>may well prioritise output that</w:t>
      </w:r>
      <w:r w:rsidR="00F50936" w:rsidRPr="4011BECB">
        <w:rPr>
          <w:b/>
          <w:bCs/>
          <w:i/>
          <w:iCs/>
        </w:rPr>
        <w:t xml:space="preserve"> makes a clear attempt to assist with the </w:t>
      </w:r>
      <w:r w:rsidR="00F861CC" w:rsidRPr="4011BECB">
        <w:rPr>
          <w:b/>
          <w:bCs/>
          <w:i/>
          <w:iCs/>
        </w:rPr>
        <w:t xml:space="preserve">SDC </w:t>
      </w:r>
      <w:r w:rsidR="00F50936" w:rsidRPr="4011BECB">
        <w:rPr>
          <w:b/>
          <w:bCs/>
          <w:i/>
          <w:iCs/>
        </w:rPr>
        <w:t>process</w:t>
      </w:r>
      <w:r w:rsidR="003277B5" w:rsidRPr="4011BECB">
        <w:rPr>
          <w:b/>
          <w:bCs/>
          <w:i/>
          <w:iCs/>
        </w:rPr>
        <w:t>.</w:t>
      </w:r>
    </w:p>
    <w:p w14:paraId="24F77675" w14:textId="77777777" w:rsidR="0015335F" w:rsidRDefault="0015335F" w:rsidP="00C06C11">
      <w:pPr>
        <w:rPr>
          <w:b/>
        </w:rPr>
      </w:pPr>
    </w:p>
    <w:p w14:paraId="6FC15584" w14:textId="59679A12" w:rsidR="000E37BB" w:rsidRPr="00C06C11" w:rsidRDefault="00615753" w:rsidP="00C06C11">
      <w:pPr>
        <w:pStyle w:val="Heading2"/>
      </w:pPr>
      <w:r w:rsidRPr="00491DB6">
        <w:rPr>
          <w:lang w:eastAsia="en-GB"/>
        </w:rPr>
        <w:t xml:space="preserve">Pre-publication </w:t>
      </w:r>
      <w:r w:rsidR="00877234" w:rsidRPr="00110D39">
        <w:t xml:space="preserve">Output clearing </w:t>
      </w:r>
      <w:r w:rsidR="0015335F">
        <w:t xml:space="preserve">– the </w:t>
      </w:r>
      <w:r w:rsidR="00877234" w:rsidRPr="00110D39">
        <w:t>process</w:t>
      </w:r>
    </w:p>
    <w:p w14:paraId="6D761CC8" w14:textId="77777777" w:rsidR="0015335F" w:rsidRDefault="0015335F" w:rsidP="00776690"/>
    <w:p w14:paraId="301341B5" w14:textId="77885B19" w:rsidR="00D0657E" w:rsidRDefault="008D47DA" w:rsidP="00776690">
      <w:r>
        <w:t xml:space="preserve">Clearing </w:t>
      </w:r>
      <w:r w:rsidR="00C1159B">
        <w:t xml:space="preserve">any </w:t>
      </w:r>
      <w:r w:rsidR="00615753" w:rsidRPr="00491DB6">
        <w:rPr>
          <w:lang w:eastAsia="en-GB"/>
        </w:rPr>
        <w:t xml:space="preserve">Pre-publication </w:t>
      </w:r>
      <w:r w:rsidR="00937561">
        <w:t>O</w:t>
      </w:r>
      <w:r>
        <w:t xml:space="preserve">utput </w:t>
      </w:r>
      <w:r w:rsidRPr="00937561">
        <w:rPr>
          <w:i/>
        </w:rPr>
        <w:t>may</w:t>
      </w:r>
      <w:r>
        <w:t xml:space="preserve"> take</w:t>
      </w:r>
      <w:r w:rsidR="00C05F90">
        <w:t xml:space="preserve"> </w:t>
      </w:r>
      <w:r w:rsidR="00B356A4" w:rsidRPr="001F6F10">
        <w:rPr>
          <w:b/>
        </w:rPr>
        <w:t>up to</w:t>
      </w:r>
      <w:r w:rsidR="00B356A4">
        <w:t xml:space="preserve"> </w:t>
      </w:r>
      <w:r w:rsidR="00C05F90">
        <w:t>1</w:t>
      </w:r>
      <w:r w:rsidR="00B356A4">
        <w:t>0</w:t>
      </w:r>
      <w:r w:rsidR="00C05F90">
        <w:t xml:space="preserve"> working days</w:t>
      </w:r>
      <w:r w:rsidR="00133A83">
        <w:t xml:space="preserve"> during busy periods</w:t>
      </w:r>
      <w:r w:rsidR="00F30A61">
        <w:t>, especially</w:t>
      </w:r>
      <w:r>
        <w:t xml:space="preserve"> for more complex and/or lengthy output. </w:t>
      </w:r>
      <w:r w:rsidR="00645978">
        <w:t xml:space="preserve">When asking for </w:t>
      </w:r>
      <w:r w:rsidR="00615753" w:rsidRPr="00615753">
        <w:t xml:space="preserve">Pre-publication </w:t>
      </w:r>
      <w:r w:rsidR="00937561">
        <w:t>O</w:t>
      </w:r>
      <w:r w:rsidR="00645978">
        <w:t>utputs to be cleared</w:t>
      </w:r>
      <w:r w:rsidR="00133CDB">
        <w:t xml:space="preserve"> please complete the SLS </w:t>
      </w:r>
      <w:r w:rsidR="00615753" w:rsidRPr="00615753">
        <w:t xml:space="preserve">Pre-publication </w:t>
      </w:r>
      <w:r w:rsidR="00133CDB">
        <w:t xml:space="preserve">Outputs </w:t>
      </w:r>
      <w:r w:rsidR="00133CDB" w:rsidRPr="00133CDB">
        <w:t xml:space="preserve">Clearance </w:t>
      </w:r>
      <w:r w:rsidR="00133CDB">
        <w:t>form</w:t>
      </w:r>
      <w:r w:rsidR="001D0CC9">
        <w:t xml:space="preserve"> (see A</w:t>
      </w:r>
      <w:r w:rsidR="0099110B">
        <w:t>nnex</w:t>
      </w:r>
      <w:r w:rsidR="001D0CC9">
        <w:t xml:space="preserve"> B)</w:t>
      </w:r>
      <w:r w:rsidR="00645978">
        <w:t>, e</w:t>
      </w:r>
      <w:r w:rsidR="00645978" w:rsidRPr="00A26F1D">
        <w:t>nsure that the outputs comply with all items on the</w:t>
      </w:r>
      <w:r w:rsidR="00937561">
        <w:t xml:space="preserve"> </w:t>
      </w:r>
      <w:r w:rsidR="00615753" w:rsidRPr="00615753">
        <w:t xml:space="preserve">Pre-publication </w:t>
      </w:r>
      <w:r w:rsidR="00937561">
        <w:t>O</w:t>
      </w:r>
      <w:r w:rsidR="00645978">
        <w:t xml:space="preserve">utputs checklist and save them in </w:t>
      </w:r>
      <w:r w:rsidR="00C22CD8" w:rsidRPr="00C22CD8">
        <w:t xml:space="preserve">a numbered subfolder </w:t>
      </w:r>
      <w:r w:rsidR="00C22CD8">
        <w:t xml:space="preserve">within </w:t>
      </w:r>
      <w:r w:rsidR="00C22CD8" w:rsidRPr="00C22CD8">
        <w:t xml:space="preserve">the </w:t>
      </w:r>
      <w:r w:rsidR="00C22CD8" w:rsidRPr="00C22CD8">
        <w:rPr>
          <w:i/>
        </w:rPr>
        <w:t>Reports</w:t>
      </w:r>
      <w:r w:rsidR="00C22CD8">
        <w:t>/</w:t>
      </w:r>
      <w:r w:rsidR="00D0657E" w:rsidRPr="00C46915">
        <w:rPr>
          <w:i/>
        </w:rPr>
        <w:t>To_Be_Cleared</w:t>
      </w:r>
      <w:r w:rsidR="00C22CD8">
        <w:t xml:space="preserve"> folder</w:t>
      </w:r>
      <w:r w:rsidR="00645978">
        <w:t>.</w:t>
      </w:r>
      <w:r w:rsidR="00645978" w:rsidRPr="00D47677">
        <w:t xml:space="preserve"> </w:t>
      </w:r>
    </w:p>
    <w:p w14:paraId="599AFAD8" w14:textId="77777777" w:rsidR="00D0657E" w:rsidRDefault="00D0657E" w:rsidP="00776690"/>
    <w:p w14:paraId="6231F6F9" w14:textId="71D8A205" w:rsidR="00937561" w:rsidRPr="00D0657E" w:rsidRDefault="00645978" w:rsidP="00776690">
      <w:r>
        <w:t xml:space="preserve">You may have to undertake statistical disclosure control (SDC) measures and save a cut down or supressed </w:t>
      </w:r>
      <w:r w:rsidRPr="001F6F10">
        <w:t>version to be cleared.</w:t>
      </w:r>
      <w:r>
        <w:t xml:space="preserve"> </w:t>
      </w:r>
      <w:r w:rsidR="00A635AD">
        <w:t>For example,</w:t>
      </w:r>
      <w:r w:rsidRPr="001F6F10">
        <w:t xml:space="preserve"> </w:t>
      </w:r>
      <w:r>
        <w:t>in</w:t>
      </w:r>
      <w:r w:rsidRPr="001F6F10">
        <w:t xml:space="preserve"> a cross-tabulation </w:t>
      </w:r>
      <w:r>
        <w:t xml:space="preserve">with small cells you </w:t>
      </w:r>
      <w:r w:rsidRPr="001F6F10">
        <w:t xml:space="preserve">can either remove the categories with the small counts from the table (ensuring that row and column totals do not reveal the removed categories) or can combine the small counts into larger groups. It is permissible to </w:t>
      </w:r>
      <w:r w:rsidR="00D0657E">
        <w:t xml:space="preserve">make a </w:t>
      </w:r>
      <w:r w:rsidRPr="001F6F10">
        <w:t xml:space="preserve">note </w:t>
      </w:r>
      <w:r w:rsidR="00D0657E">
        <w:t xml:space="preserve">(ie for information purposes) </w:t>
      </w:r>
      <w:r w:rsidRPr="001F6F10">
        <w:t xml:space="preserve">below the table that there were small counts in certain categories, </w:t>
      </w:r>
      <w:r>
        <w:t xml:space="preserve">but </w:t>
      </w:r>
      <w:r w:rsidRPr="001F6F10">
        <w:t xml:space="preserve">you cannot </w:t>
      </w:r>
      <w:r>
        <w:t>reveal what the small counts we</w:t>
      </w:r>
      <w:r w:rsidRPr="001F6F10">
        <w:t>re.</w:t>
      </w:r>
      <w:r w:rsidR="00937561">
        <w:t xml:space="preserve"> </w:t>
      </w:r>
      <w:r w:rsidR="00D0657E" w:rsidRPr="00D0657E">
        <w:t xml:space="preserve">SLS-DSU support staff </w:t>
      </w:r>
      <w:r w:rsidR="00A635AD" w:rsidRPr="00D0657E">
        <w:t xml:space="preserve">can advise on </w:t>
      </w:r>
      <w:r w:rsidR="00D0657E" w:rsidRPr="00D0657E">
        <w:t xml:space="preserve">how best to present information/output for clearing </w:t>
      </w:r>
      <w:r w:rsidR="00A635AD" w:rsidRPr="00D0657E">
        <w:t>if need be.</w:t>
      </w:r>
      <w:r w:rsidR="00776690" w:rsidRPr="00D0657E">
        <w:t xml:space="preserve"> Please note that if we cannot clear the output as it stands (eg disclosive output needs to be re-worked or output not clearly labelled) then the whole process can take longer than 10 days.</w:t>
      </w:r>
    </w:p>
    <w:p w14:paraId="768D8473" w14:textId="77777777" w:rsidR="00937561" w:rsidRPr="00D0657E" w:rsidRDefault="00937561" w:rsidP="00C06C11"/>
    <w:p w14:paraId="2BFB4BFF" w14:textId="346E5E4D" w:rsidR="00D0657E" w:rsidRDefault="00D0657E" w:rsidP="00C06C11">
      <w:r w:rsidRPr="00527A1F">
        <w:t>As outlined e</w:t>
      </w:r>
      <w:r w:rsidR="0067050F">
        <w:t>ach pr</w:t>
      </w:r>
      <w:r w:rsidR="0067050F" w:rsidRPr="0067050F">
        <w:t>e-publication</w:t>
      </w:r>
      <w:r w:rsidR="00195197">
        <w:t xml:space="preserve"> output should be saved as a separate folder </w:t>
      </w:r>
      <w:r>
        <w:t xml:space="preserve">To_Be_Cleared </w:t>
      </w:r>
      <w:r w:rsidR="00195197">
        <w:t xml:space="preserve">within </w:t>
      </w:r>
      <w:r w:rsidR="25251C5B" w:rsidRPr="00527A1F">
        <w:t>your ‘</w:t>
      </w:r>
      <w:r w:rsidR="00195197" w:rsidRPr="00527A1F">
        <w:t>Reports</w:t>
      </w:r>
      <w:r w:rsidRPr="00527A1F">
        <w:t>’ folder</w:t>
      </w:r>
      <w:r w:rsidR="00195197">
        <w:t xml:space="preserve">. </w:t>
      </w:r>
      <w:r>
        <w:t xml:space="preserve">SLS-DSU support staff </w:t>
      </w:r>
      <w:r w:rsidR="00645978">
        <w:t xml:space="preserve">will talk through the file naming system for outputs which should include the project number, successive numbering of outputs (1=first output </w:t>
      </w:r>
      <w:r w:rsidR="00E438F2">
        <w:t>etc.</w:t>
      </w:r>
      <w:r>
        <w:t xml:space="preserve"> within its own subfolder</w:t>
      </w:r>
      <w:r w:rsidR="00645978">
        <w:t>) and date</w:t>
      </w:r>
      <w:r w:rsidR="00195197">
        <w:t xml:space="preserve">. </w:t>
      </w:r>
      <w:r w:rsidR="00937561">
        <w:t>Please d</w:t>
      </w:r>
      <w:r w:rsidR="00645978">
        <w:t>o not delete this folder after the files have been cleared</w:t>
      </w:r>
      <w:r w:rsidR="00937561">
        <w:t xml:space="preserve"> as they can be useful to refer back to at a later point</w:t>
      </w:r>
      <w:r>
        <w:t xml:space="preserve"> (especially if substantial SDC was applied)</w:t>
      </w:r>
      <w:r w:rsidR="00645978">
        <w:t xml:space="preserve">. </w:t>
      </w:r>
      <w:r w:rsidR="0015335F">
        <w:t xml:space="preserve">Once SDC </w:t>
      </w:r>
      <w:r w:rsidR="3BC76BBF">
        <w:t xml:space="preserve">is </w:t>
      </w:r>
      <w:r w:rsidR="00215A02">
        <w:t>performed and cleared the output</w:t>
      </w:r>
      <w:r w:rsidR="0015335F">
        <w:t xml:space="preserve"> </w:t>
      </w:r>
      <w:r w:rsidR="00215A02">
        <w:t>is</w:t>
      </w:r>
      <w:r w:rsidR="0015335F">
        <w:t xml:space="preserve"> save</w:t>
      </w:r>
      <w:r w:rsidR="180C1DED">
        <w:t>d</w:t>
      </w:r>
      <w:r w:rsidR="0015335F">
        <w:t xml:space="preserve"> in a subfolder </w:t>
      </w:r>
      <w:r w:rsidR="00C46915">
        <w:t xml:space="preserve">within </w:t>
      </w:r>
      <w:r w:rsidR="00C46915" w:rsidRPr="00C46915">
        <w:rPr>
          <w:i/>
        </w:rPr>
        <w:t>Reports/</w:t>
      </w:r>
      <w:r w:rsidR="0015335F" w:rsidRPr="00C46915">
        <w:rPr>
          <w:i/>
        </w:rPr>
        <w:t>Cleared</w:t>
      </w:r>
      <w:r w:rsidR="00C46915">
        <w:t xml:space="preserve"> by Support staff</w:t>
      </w:r>
      <w:r w:rsidR="0015335F">
        <w:t xml:space="preserve"> (this version is emailed encrypted).</w:t>
      </w:r>
    </w:p>
    <w:p w14:paraId="012C4B2D" w14:textId="32AD6DA2" w:rsidR="00154C63" w:rsidRPr="0015335F" w:rsidRDefault="00154C63" w:rsidP="00C06C11"/>
    <w:p w14:paraId="07C087E6" w14:textId="5462832B" w:rsidR="0015335F" w:rsidRDefault="00154C63" w:rsidP="00C06C11">
      <w:r w:rsidRPr="00527A1F">
        <w:t xml:space="preserve">Most outputs are tabular or model based, </w:t>
      </w:r>
      <w:r w:rsidR="00C46915">
        <w:t xml:space="preserve">and </w:t>
      </w:r>
      <w:r w:rsidRPr="00527A1F">
        <w:t xml:space="preserve">all of these </w:t>
      </w:r>
      <w:r w:rsidR="00615753" w:rsidRPr="00491DB6">
        <w:rPr>
          <w:lang w:eastAsia="en-GB"/>
        </w:rPr>
        <w:t xml:space="preserve">Pre-publication </w:t>
      </w:r>
      <w:r w:rsidRPr="00527A1F">
        <w:t>Output</w:t>
      </w:r>
      <w:r w:rsidR="00195197" w:rsidRPr="00527A1F">
        <w:t>s</w:t>
      </w:r>
      <w:r w:rsidRPr="00527A1F">
        <w:t xml:space="preserve"> should be recorded in the </w:t>
      </w:r>
      <w:r w:rsidR="001D0CC9">
        <w:t>table within the</w:t>
      </w:r>
      <w:r w:rsidRPr="00527A1F">
        <w:t xml:space="preserve"> </w:t>
      </w:r>
      <w:r w:rsidR="00615753" w:rsidRPr="00615753">
        <w:rPr>
          <w:i/>
        </w:rPr>
        <w:t xml:space="preserve">Pre-publication Outputs </w:t>
      </w:r>
      <w:r w:rsidR="001D0CC9">
        <w:rPr>
          <w:i/>
        </w:rPr>
        <w:t>Clearance form</w:t>
      </w:r>
      <w:r w:rsidRPr="00527A1F">
        <w:t xml:space="preserve">. Details of the </w:t>
      </w:r>
      <w:r w:rsidR="001D0CC9">
        <w:t>output</w:t>
      </w:r>
      <w:r w:rsidRPr="00527A1F">
        <w:t xml:space="preserve"> </w:t>
      </w:r>
      <w:r w:rsidRPr="00527A1F">
        <w:lastRenderedPageBreak/>
        <w:t>are to be provided along with the overall table N (</w:t>
      </w:r>
      <w:r w:rsidR="00A635AD" w:rsidRPr="00527A1F">
        <w:t xml:space="preserve">sample </w:t>
      </w:r>
      <w:r w:rsidRPr="00527A1F">
        <w:t xml:space="preserve">count). For model output, details of the sample size (model N) should be provided for all models run that are to be cleared. </w:t>
      </w:r>
    </w:p>
    <w:p w14:paraId="624EFDE2" w14:textId="77777777" w:rsidR="00C1159B" w:rsidRPr="00C1159B" w:rsidRDefault="00C1159B" w:rsidP="00C06C11">
      <w:pPr>
        <w:rPr>
          <w:sz w:val="16"/>
        </w:rPr>
      </w:pPr>
    </w:p>
    <w:p w14:paraId="4253AFF3" w14:textId="17657DB4" w:rsidR="00154C63" w:rsidRDefault="00A635AD" w:rsidP="00C06C11">
      <w:r w:rsidRPr="00527A1F">
        <w:t>Please r</w:t>
      </w:r>
      <w:r w:rsidR="00154C63" w:rsidRPr="00527A1F">
        <w:t>emember the output needs to be understandable in terms of what variables</w:t>
      </w:r>
      <w:r w:rsidRPr="00527A1F">
        <w:t xml:space="preserve"> (or derived variables)</w:t>
      </w:r>
      <w:r w:rsidR="00154C63" w:rsidRPr="00527A1F">
        <w:t xml:space="preserve"> are being presented and</w:t>
      </w:r>
      <w:r w:rsidRPr="00527A1F">
        <w:t>, as outlined above,</w:t>
      </w:r>
      <w:r w:rsidR="00154C63" w:rsidRPr="00527A1F">
        <w:t xml:space="preserve"> always allow some time to go over it </w:t>
      </w:r>
      <w:r w:rsidRPr="00527A1F">
        <w:t xml:space="preserve">all </w:t>
      </w:r>
      <w:r w:rsidR="00154C63" w:rsidRPr="00527A1F">
        <w:t xml:space="preserve">with </w:t>
      </w:r>
      <w:r w:rsidR="0015335F" w:rsidRPr="00D0657E">
        <w:t xml:space="preserve">support staff </w:t>
      </w:r>
      <w:r w:rsidR="00686881">
        <w:t xml:space="preserve">(at a safe distance) </w:t>
      </w:r>
      <w:r w:rsidR="00154C63" w:rsidRPr="00527A1F">
        <w:t xml:space="preserve">ahead of leaving the </w:t>
      </w:r>
      <w:r w:rsidR="0015335F">
        <w:t xml:space="preserve">SLS-DSU </w:t>
      </w:r>
      <w:r w:rsidR="00154C63" w:rsidRPr="00527A1F">
        <w:t xml:space="preserve">Safe Settings, as </w:t>
      </w:r>
      <w:r w:rsidR="00195197" w:rsidRPr="00527A1F">
        <w:t>if the</w:t>
      </w:r>
      <w:r w:rsidR="0015335F">
        <w:t xml:space="preserve">y </w:t>
      </w:r>
      <w:r w:rsidR="00195197" w:rsidRPr="00527A1F">
        <w:t>can</w:t>
      </w:r>
      <w:r w:rsidRPr="00527A1F">
        <w:t xml:space="preserve"> understand it fully </w:t>
      </w:r>
      <w:r w:rsidR="00133D55" w:rsidRPr="00527A1F">
        <w:t xml:space="preserve">then </w:t>
      </w:r>
      <w:r w:rsidRPr="00527A1F">
        <w:t xml:space="preserve">it </w:t>
      </w:r>
      <w:r w:rsidR="00133D55" w:rsidRPr="00527A1F">
        <w:t xml:space="preserve">will </w:t>
      </w:r>
      <w:r w:rsidRPr="00527A1F">
        <w:t>take less time to clear it.</w:t>
      </w:r>
    </w:p>
    <w:p w14:paraId="3576366E" w14:textId="77777777" w:rsidR="0015335F" w:rsidRPr="00C1159B" w:rsidRDefault="0015335F" w:rsidP="00C06C11">
      <w:pPr>
        <w:rPr>
          <w:sz w:val="16"/>
          <w:szCs w:val="16"/>
        </w:rPr>
      </w:pPr>
    </w:p>
    <w:p w14:paraId="61F57171" w14:textId="11A2791A" w:rsidR="0076622D" w:rsidRDefault="0076622D" w:rsidP="00527A1F">
      <w:r>
        <w:t>Finally, y</w:t>
      </w:r>
      <w:r w:rsidR="0015335F">
        <w:t xml:space="preserve">ou are required to </w:t>
      </w:r>
      <w:r w:rsidR="001D0CC9">
        <w:t>complete the</w:t>
      </w:r>
      <w:r w:rsidR="0015335F">
        <w:t xml:space="preserve"> </w:t>
      </w:r>
      <w:r w:rsidR="00B5373A" w:rsidRPr="00491DB6">
        <w:rPr>
          <w:lang w:eastAsia="en-GB"/>
        </w:rPr>
        <w:t xml:space="preserve">Pre-publication </w:t>
      </w:r>
      <w:r w:rsidR="00B5373A">
        <w:t>Outputs</w:t>
      </w:r>
      <w:r w:rsidR="0015335F" w:rsidRPr="0015335F">
        <w:t xml:space="preserve"> </w:t>
      </w:r>
      <w:r w:rsidR="001D0CC9">
        <w:t>Disclosure Control checklist</w:t>
      </w:r>
      <w:r w:rsidR="0015335F">
        <w:t xml:space="preserve"> (</w:t>
      </w:r>
      <w:r w:rsidR="00E9171F">
        <w:t xml:space="preserve">see </w:t>
      </w:r>
      <w:r w:rsidR="00C46915">
        <w:t>A</w:t>
      </w:r>
      <w:r w:rsidR="0099110B">
        <w:t>nnex</w:t>
      </w:r>
      <w:r w:rsidR="00E9171F">
        <w:t xml:space="preserve"> B</w:t>
      </w:r>
      <w:r w:rsidR="0015335F">
        <w:t xml:space="preserve">) for each separate output requested for clearance. </w:t>
      </w:r>
      <w:r>
        <w:t>Again, p</w:t>
      </w:r>
      <w:r w:rsidR="0015335F">
        <w:t xml:space="preserve">lease also make sure there is sufficient time to discuss these outputs to be cleared with </w:t>
      </w:r>
      <w:r w:rsidR="0015335F" w:rsidRPr="00D0657E">
        <w:t xml:space="preserve">support staff </w:t>
      </w:r>
      <w:r w:rsidR="0015335F">
        <w:t xml:space="preserve">before leaving the SLS-DSU Safe Setting. This ensures that SLS-DSU support staff can understand what recoding of variables may have occurred and the output which they may not be familiar with. Then </w:t>
      </w:r>
      <w:r w:rsidR="0015335F" w:rsidRPr="00D0657E">
        <w:t xml:space="preserve">support staff </w:t>
      </w:r>
      <w:r w:rsidR="0015335F">
        <w:t xml:space="preserve">should be emailed with a request to clear </w:t>
      </w:r>
      <w:r w:rsidR="004F5D8D" w:rsidRPr="004F5D8D">
        <w:t xml:space="preserve">Pre-publication Outputs </w:t>
      </w:r>
      <w:r w:rsidR="0015335F">
        <w:t>including the folder name and the checklist (see appendix 1) – there is some flexibility the form can be completed when in the SLS-DSU Safe Settings, then an email request done aft</w:t>
      </w:r>
      <w:r w:rsidR="00C1159B">
        <w:t>erwards to put in the request. Normally t</w:t>
      </w:r>
      <w:r w:rsidR="0015335F">
        <w:t>hey</w:t>
      </w:r>
      <w:r w:rsidR="0015335F" w:rsidRPr="00757754">
        <w:t xml:space="preserve"> will</w:t>
      </w:r>
      <w:r w:rsidR="0015335F">
        <w:t xml:space="preserve"> send you an O</w:t>
      </w:r>
      <w:r w:rsidR="0015335F" w:rsidRPr="00757754">
        <w:t xml:space="preserve">utlook calendar invite so </w:t>
      </w:r>
      <w:r w:rsidR="00C1159B">
        <w:t xml:space="preserve">to </w:t>
      </w:r>
      <w:r w:rsidR="0015335F" w:rsidRPr="00757754">
        <w:t xml:space="preserve">have a record of the </w:t>
      </w:r>
      <w:r w:rsidR="0015335F">
        <w:t xml:space="preserve">(latest) </w:t>
      </w:r>
      <w:r w:rsidR="0015335F" w:rsidRPr="00757754">
        <w:t xml:space="preserve">date by which you should expect to receive your </w:t>
      </w:r>
      <w:r w:rsidR="0015335F">
        <w:t>cleared</w:t>
      </w:r>
      <w:r w:rsidR="004F5D8D">
        <w:t xml:space="preserve"> output</w:t>
      </w:r>
      <w:r w:rsidR="0015335F">
        <w:t>.</w:t>
      </w:r>
    </w:p>
    <w:p w14:paraId="3888AD44" w14:textId="77777777" w:rsidR="0076622D" w:rsidRPr="00C1159B" w:rsidRDefault="0076622D" w:rsidP="0076622D">
      <w:pPr>
        <w:rPr>
          <w:b/>
          <w:sz w:val="16"/>
          <w:szCs w:val="16"/>
        </w:rPr>
      </w:pPr>
    </w:p>
    <w:p w14:paraId="19929515" w14:textId="70402BD1" w:rsidR="0076622D" w:rsidRPr="00527A1F" w:rsidRDefault="004F5D8D" w:rsidP="00527A1F">
      <w:pPr>
        <w:pStyle w:val="Heading2"/>
      </w:pPr>
      <w:r w:rsidRPr="00491DB6">
        <w:rPr>
          <w:lang w:eastAsia="en-GB"/>
        </w:rPr>
        <w:t xml:space="preserve">Pre-publication </w:t>
      </w:r>
      <w:r>
        <w:t xml:space="preserve">Outputs </w:t>
      </w:r>
      <w:r w:rsidR="0076622D">
        <w:t>– applying your own SDC checks</w:t>
      </w:r>
    </w:p>
    <w:p w14:paraId="6A801D41" w14:textId="3C0CC819" w:rsidR="00AE58F7" w:rsidRDefault="0076622D" w:rsidP="00645978">
      <w:pPr>
        <w:tabs>
          <w:tab w:val="clear" w:pos="720"/>
          <w:tab w:val="clear" w:pos="1440"/>
          <w:tab w:val="left" w:pos="0"/>
        </w:tabs>
        <w:spacing w:before="100" w:beforeAutospacing="1" w:after="100" w:afterAutospacing="1"/>
        <w:rPr>
          <w:rFonts w:ascii="Calibri" w:hAnsi="Calibri" w:cs="Arial"/>
          <w:szCs w:val="24"/>
        </w:rPr>
      </w:pPr>
      <w:r>
        <w:rPr>
          <w:rFonts w:ascii="Calibri" w:hAnsi="Calibri" w:cs="Arial"/>
          <w:szCs w:val="24"/>
        </w:rPr>
        <w:t>In general, p</w:t>
      </w:r>
      <w:r w:rsidR="00645978">
        <w:rPr>
          <w:rFonts w:ascii="Calibri" w:hAnsi="Calibri" w:cs="Arial"/>
          <w:szCs w:val="24"/>
        </w:rPr>
        <w:t xml:space="preserve">lease take great care when presenting output to be cleared. It is vitally important that you do not present output to be cleared which you know is not permitted. </w:t>
      </w:r>
      <w:r w:rsidR="005E62F3">
        <w:rPr>
          <w:rFonts w:ascii="Calibri" w:hAnsi="Calibri" w:cs="Arial"/>
          <w:szCs w:val="24"/>
        </w:rPr>
        <w:t>I</w:t>
      </w:r>
      <w:r w:rsidR="002C3022">
        <w:rPr>
          <w:rFonts w:ascii="Calibri" w:hAnsi="Calibri" w:cs="Arial"/>
          <w:szCs w:val="24"/>
        </w:rPr>
        <w:t>f the outputs cannot be cleared</w:t>
      </w:r>
      <w:r w:rsidR="00645978">
        <w:rPr>
          <w:rFonts w:ascii="Calibri" w:hAnsi="Calibri" w:cs="Arial"/>
          <w:szCs w:val="24"/>
        </w:rPr>
        <w:t xml:space="preserve"> by </w:t>
      </w:r>
      <w:r w:rsidRPr="00576741">
        <w:t>SLS-DSU</w:t>
      </w:r>
      <w:r w:rsidRPr="00D0657E">
        <w:t xml:space="preserve"> support staff </w:t>
      </w:r>
      <w:r w:rsidR="00645978">
        <w:rPr>
          <w:rFonts w:ascii="Calibri" w:hAnsi="Calibri" w:cs="Arial"/>
          <w:szCs w:val="24"/>
        </w:rPr>
        <w:t>because it contains material that presents a disclosure risk</w:t>
      </w:r>
      <w:r w:rsidR="005E62F3">
        <w:rPr>
          <w:rFonts w:ascii="Calibri" w:hAnsi="Calibri" w:cs="Arial"/>
          <w:szCs w:val="24"/>
        </w:rPr>
        <w:t>,</w:t>
      </w:r>
      <w:r w:rsidR="002C3022">
        <w:rPr>
          <w:rFonts w:ascii="Calibri" w:hAnsi="Calibri" w:cs="Arial"/>
          <w:szCs w:val="24"/>
        </w:rPr>
        <w:t xml:space="preserve"> further time and work will be required from </w:t>
      </w:r>
      <w:r w:rsidR="005E62F3">
        <w:rPr>
          <w:rFonts w:ascii="Calibri" w:hAnsi="Calibri" w:cs="Arial"/>
          <w:szCs w:val="24"/>
        </w:rPr>
        <w:t>the researcher</w:t>
      </w:r>
      <w:r w:rsidR="002C3022">
        <w:rPr>
          <w:rFonts w:ascii="Calibri" w:hAnsi="Calibri" w:cs="Arial"/>
          <w:szCs w:val="24"/>
        </w:rPr>
        <w:t xml:space="preserve"> until the output is suitably formatted for clearing. This is particularly important to remember </w:t>
      </w:r>
      <w:r w:rsidR="005E62F3">
        <w:rPr>
          <w:rFonts w:ascii="Calibri" w:hAnsi="Calibri" w:cs="Arial"/>
          <w:szCs w:val="24"/>
        </w:rPr>
        <w:t>when</w:t>
      </w:r>
      <w:r w:rsidR="002C3022">
        <w:rPr>
          <w:rFonts w:ascii="Calibri" w:hAnsi="Calibri" w:cs="Arial"/>
          <w:szCs w:val="24"/>
        </w:rPr>
        <w:t xml:space="preserve"> working to a deadline or</w:t>
      </w:r>
      <w:r w:rsidR="005E62F3">
        <w:rPr>
          <w:rFonts w:ascii="Calibri" w:hAnsi="Calibri" w:cs="Arial"/>
          <w:szCs w:val="24"/>
        </w:rPr>
        <w:t xml:space="preserve"> in situations where</w:t>
      </w:r>
      <w:r w:rsidR="002C3022">
        <w:rPr>
          <w:rFonts w:ascii="Calibri" w:hAnsi="Calibri" w:cs="Arial"/>
          <w:szCs w:val="24"/>
        </w:rPr>
        <w:t xml:space="preserve"> </w:t>
      </w:r>
      <w:r w:rsidR="005E62F3">
        <w:rPr>
          <w:rFonts w:ascii="Calibri" w:hAnsi="Calibri" w:cs="Arial"/>
          <w:szCs w:val="24"/>
        </w:rPr>
        <w:t>it will be difficult to</w:t>
      </w:r>
      <w:r w:rsidR="002C3022">
        <w:rPr>
          <w:rFonts w:ascii="Calibri" w:hAnsi="Calibri" w:cs="Arial"/>
          <w:szCs w:val="24"/>
        </w:rPr>
        <w:t xml:space="preserve"> re-visit the </w:t>
      </w:r>
      <w:r>
        <w:rPr>
          <w:rFonts w:ascii="Calibri" w:hAnsi="Calibri" w:cs="Arial"/>
          <w:szCs w:val="24"/>
        </w:rPr>
        <w:t xml:space="preserve">SLS-DSU </w:t>
      </w:r>
      <w:r w:rsidR="00937561">
        <w:rPr>
          <w:rFonts w:ascii="Calibri" w:hAnsi="Calibri" w:cs="Arial"/>
          <w:szCs w:val="24"/>
        </w:rPr>
        <w:t>Safe S</w:t>
      </w:r>
      <w:r w:rsidR="002C3022">
        <w:rPr>
          <w:rFonts w:ascii="Calibri" w:hAnsi="Calibri" w:cs="Arial"/>
          <w:szCs w:val="24"/>
        </w:rPr>
        <w:t>ettings easily.</w:t>
      </w:r>
    </w:p>
    <w:p w14:paraId="17041512" w14:textId="1E87A69C" w:rsidR="00937561" w:rsidRDefault="00472922" w:rsidP="00EE1370">
      <w:pPr>
        <w:tabs>
          <w:tab w:val="clear" w:pos="720"/>
          <w:tab w:val="clear" w:pos="1440"/>
          <w:tab w:val="left" w:pos="0"/>
        </w:tabs>
        <w:spacing w:before="100" w:beforeAutospacing="1" w:after="100" w:afterAutospacing="1"/>
        <w:rPr>
          <w:rFonts w:ascii="Calibri" w:hAnsi="Calibri" w:cs="Arial"/>
          <w:szCs w:val="24"/>
        </w:rPr>
      </w:pPr>
      <w:r>
        <w:rPr>
          <w:rFonts w:ascii="Calibri" w:hAnsi="Calibri" w:cs="Arial"/>
          <w:szCs w:val="24"/>
        </w:rPr>
        <w:t xml:space="preserve">Users must also adhere to and be aware of the restriction level of certain variables noted below. </w:t>
      </w:r>
      <w:r w:rsidR="00FC4DF4">
        <w:rPr>
          <w:rFonts w:ascii="Calibri" w:hAnsi="Calibri" w:cs="Arial"/>
          <w:szCs w:val="24"/>
        </w:rPr>
        <w:t>Of</w:t>
      </w:r>
      <w:r w:rsidR="001F6F10">
        <w:rPr>
          <w:rFonts w:ascii="Calibri" w:hAnsi="Calibri" w:cs="Arial"/>
          <w:szCs w:val="24"/>
        </w:rPr>
        <w:t xml:space="preserve"> particular </w:t>
      </w:r>
      <w:r>
        <w:rPr>
          <w:rFonts w:ascii="Calibri" w:hAnsi="Calibri" w:cs="Arial"/>
          <w:szCs w:val="24"/>
        </w:rPr>
        <w:t>note</w:t>
      </w:r>
      <w:r w:rsidR="00FC4DF4">
        <w:rPr>
          <w:rFonts w:ascii="Calibri" w:hAnsi="Calibri" w:cs="Arial"/>
          <w:szCs w:val="24"/>
        </w:rPr>
        <w:t xml:space="preserve"> is</w:t>
      </w:r>
      <w:r>
        <w:rPr>
          <w:rFonts w:ascii="Calibri" w:hAnsi="Calibri" w:cs="Arial"/>
          <w:szCs w:val="24"/>
        </w:rPr>
        <w:t xml:space="preserve"> level 3</w:t>
      </w:r>
      <w:r w:rsidR="00FC4DF4">
        <w:rPr>
          <w:rFonts w:ascii="Calibri" w:hAnsi="Calibri" w:cs="Arial"/>
          <w:szCs w:val="24"/>
        </w:rPr>
        <w:t>;</w:t>
      </w:r>
      <w:r>
        <w:rPr>
          <w:rFonts w:ascii="Calibri" w:hAnsi="Calibri" w:cs="Arial"/>
          <w:szCs w:val="24"/>
        </w:rPr>
        <w:t xml:space="preserve"> these variables can be used to create derived variables but the raw variables cannot be reported in any analysis.</w:t>
      </w:r>
      <w:r w:rsidR="00D200EB">
        <w:rPr>
          <w:rFonts w:ascii="Calibri" w:hAnsi="Calibri" w:cs="Arial"/>
          <w:szCs w:val="24"/>
        </w:rPr>
        <w:t xml:space="preserve"> Details </w:t>
      </w:r>
      <w:r w:rsidR="004F5D8D">
        <w:rPr>
          <w:rFonts w:ascii="Calibri" w:hAnsi="Calibri" w:cs="Arial"/>
          <w:szCs w:val="24"/>
        </w:rPr>
        <w:t xml:space="preserve">given </w:t>
      </w:r>
      <w:r w:rsidR="00D200EB">
        <w:rPr>
          <w:rFonts w:ascii="Calibri" w:hAnsi="Calibri" w:cs="Arial"/>
          <w:szCs w:val="24"/>
        </w:rPr>
        <w:t>in the data dictionary.</w:t>
      </w:r>
    </w:p>
    <w:tbl>
      <w:tblPr>
        <w:tblStyle w:val="TableGrid"/>
        <w:tblW w:w="9067" w:type="dxa"/>
        <w:tblLook w:val="04A0" w:firstRow="1" w:lastRow="0" w:firstColumn="1" w:lastColumn="0" w:noHBand="0" w:noVBand="1"/>
      </w:tblPr>
      <w:tblGrid>
        <w:gridCol w:w="1128"/>
        <w:gridCol w:w="1134"/>
        <w:gridCol w:w="1440"/>
        <w:gridCol w:w="2657"/>
        <w:gridCol w:w="2708"/>
      </w:tblGrid>
      <w:tr w:rsidR="00DC347D" w:rsidRPr="00937561" w14:paraId="51A7654F" w14:textId="77777777" w:rsidTr="00215A02">
        <w:tc>
          <w:tcPr>
            <w:tcW w:w="1129" w:type="dxa"/>
            <w:vMerge w:val="restart"/>
            <w:shd w:val="clear" w:color="auto" w:fill="E7E6E6"/>
          </w:tcPr>
          <w:p w14:paraId="7CEF060C" w14:textId="44F9BA89" w:rsidR="00DC347D" w:rsidRPr="00937561" w:rsidRDefault="00DC347D" w:rsidP="00937561">
            <w:pPr>
              <w:spacing w:line="240" w:lineRule="auto"/>
              <w:jc w:val="left"/>
              <w:rPr>
                <w:rFonts w:cstheme="minorHAnsi"/>
                <w:b/>
                <w:sz w:val="16"/>
                <w:szCs w:val="16"/>
              </w:rPr>
            </w:pPr>
            <w:r w:rsidRPr="00937561">
              <w:rPr>
                <w:rFonts w:cstheme="minorHAnsi"/>
                <w:b/>
                <w:sz w:val="16"/>
                <w:szCs w:val="16"/>
              </w:rPr>
              <w:t>RESTRICTION LEVEL</w:t>
            </w:r>
          </w:p>
        </w:tc>
        <w:tc>
          <w:tcPr>
            <w:tcW w:w="1134" w:type="dxa"/>
            <w:vMerge w:val="restart"/>
            <w:shd w:val="clear" w:color="auto" w:fill="E7E6E6"/>
          </w:tcPr>
          <w:p w14:paraId="78C7F8C3" w14:textId="77777777" w:rsidR="00DC347D" w:rsidRPr="00937561" w:rsidRDefault="00DC347D" w:rsidP="00937561">
            <w:pPr>
              <w:spacing w:line="240" w:lineRule="auto"/>
              <w:jc w:val="left"/>
              <w:rPr>
                <w:rFonts w:cstheme="minorHAnsi"/>
                <w:b/>
                <w:sz w:val="16"/>
                <w:szCs w:val="16"/>
              </w:rPr>
            </w:pPr>
            <w:r w:rsidRPr="00937561">
              <w:rPr>
                <w:rFonts w:cstheme="minorHAnsi"/>
                <w:b/>
                <w:sz w:val="16"/>
                <w:szCs w:val="16"/>
              </w:rPr>
              <w:t>EXAMPLE</w:t>
            </w:r>
          </w:p>
          <w:p w14:paraId="2A9F3B2A" w14:textId="77777777" w:rsidR="00DC347D" w:rsidRPr="00937561" w:rsidRDefault="00DC347D" w:rsidP="00937561">
            <w:pPr>
              <w:spacing w:line="240" w:lineRule="auto"/>
              <w:jc w:val="left"/>
              <w:rPr>
                <w:rFonts w:cstheme="minorHAnsi"/>
                <w:b/>
                <w:sz w:val="16"/>
                <w:szCs w:val="16"/>
              </w:rPr>
            </w:pPr>
            <w:r w:rsidRPr="00937561">
              <w:rPr>
                <w:rFonts w:cstheme="minorHAnsi"/>
                <w:b/>
                <w:sz w:val="16"/>
                <w:szCs w:val="16"/>
              </w:rPr>
              <w:t>VARIABLES</w:t>
            </w:r>
          </w:p>
        </w:tc>
        <w:tc>
          <w:tcPr>
            <w:tcW w:w="6804" w:type="dxa"/>
            <w:gridSpan w:val="3"/>
            <w:shd w:val="clear" w:color="auto" w:fill="E7E6E6"/>
          </w:tcPr>
          <w:p w14:paraId="39AD8A82" w14:textId="77777777" w:rsidR="00DC347D" w:rsidRPr="00937561" w:rsidRDefault="00DC347D" w:rsidP="00937561">
            <w:pPr>
              <w:jc w:val="center"/>
              <w:rPr>
                <w:rFonts w:cstheme="minorHAnsi"/>
                <w:b/>
                <w:sz w:val="16"/>
                <w:szCs w:val="16"/>
              </w:rPr>
            </w:pPr>
            <w:r w:rsidRPr="00937561">
              <w:rPr>
                <w:rFonts w:cstheme="minorHAnsi"/>
                <w:b/>
                <w:sz w:val="16"/>
                <w:szCs w:val="16"/>
              </w:rPr>
              <w:t>Permissions</w:t>
            </w:r>
          </w:p>
        </w:tc>
      </w:tr>
      <w:tr w:rsidR="00DC347D" w:rsidRPr="00937561" w14:paraId="7E681A05" w14:textId="77777777" w:rsidTr="00215A02">
        <w:tc>
          <w:tcPr>
            <w:tcW w:w="1129" w:type="dxa"/>
            <w:vMerge/>
            <w:shd w:val="clear" w:color="auto" w:fill="E7E6E6"/>
          </w:tcPr>
          <w:p w14:paraId="1DE65780" w14:textId="77777777" w:rsidR="00DC347D" w:rsidRPr="00937561" w:rsidRDefault="00DC347D" w:rsidP="00937561">
            <w:pPr>
              <w:jc w:val="left"/>
              <w:rPr>
                <w:rFonts w:cstheme="minorHAnsi"/>
                <w:b/>
                <w:sz w:val="16"/>
                <w:szCs w:val="16"/>
              </w:rPr>
            </w:pPr>
          </w:p>
        </w:tc>
        <w:tc>
          <w:tcPr>
            <w:tcW w:w="1134" w:type="dxa"/>
            <w:vMerge/>
            <w:shd w:val="clear" w:color="auto" w:fill="E7E6E6"/>
          </w:tcPr>
          <w:p w14:paraId="28B78E23" w14:textId="77777777" w:rsidR="00DC347D" w:rsidRPr="00937561" w:rsidRDefault="00DC347D" w:rsidP="00937561">
            <w:pPr>
              <w:jc w:val="left"/>
              <w:rPr>
                <w:rFonts w:cstheme="minorHAnsi"/>
                <w:b/>
                <w:sz w:val="16"/>
                <w:szCs w:val="16"/>
              </w:rPr>
            </w:pPr>
          </w:p>
        </w:tc>
        <w:tc>
          <w:tcPr>
            <w:tcW w:w="1418" w:type="dxa"/>
            <w:shd w:val="clear" w:color="auto" w:fill="E7E6E6"/>
          </w:tcPr>
          <w:p w14:paraId="24D496E1" w14:textId="3B75E599" w:rsidR="00DC347D" w:rsidRPr="00937561" w:rsidRDefault="00DC347D" w:rsidP="00937561">
            <w:pPr>
              <w:jc w:val="left"/>
              <w:rPr>
                <w:rFonts w:cstheme="minorHAnsi"/>
                <w:b/>
                <w:sz w:val="16"/>
                <w:szCs w:val="16"/>
              </w:rPr>
            </w:pPr>
            <w:r w:rsidRPr="00937561">
              <w:rPr>
                <w:rFonts w:cstheme="minorHAnsi"/>
                <w:b/>
                <w:sz w:val="16"/>
                <w:szCs w:val="16"/>
              </w:rPr>
              <w:t>SLS</w:t>
            </w:r>
          </w:p>
          <w:p w14:paraId="0AACF821" w14:textId="77777777" w:rsidR="00DC347D" w:rsidRPr="00937561" w:rsidRDefault="00DC347D" w:rsidP="00937561">
            <w:pPr>
              <w:jc w:val="left"/>
              <w:rPr>
                <w:rFonts w:cstheme="minorHAnsi"/>
                <w:b/>
                <w:sz w:val="16"/>
                <w:szCs w:val="16"/>
              </w:rPr>
            </w:pPr>
            <w:r w:rsidRPr="00937561">
              <w:rPr>
                <w:rFonts w:cstheme="minorHAnsi"/>
                <w:b/>
                <w:sz w:val="16"/>
                <w:szCs w:val="16"/>
              </w:rPr>
              <w:t>ADMINISTRATORS</w:t>
            </w:r>
          </w:p>
        </w:tc>
        <w:tc>
          <w:tcPr>
            <w:tcW w:w="2669" w:type="dxa"/>
            <w:shd w:val="clear" w:color="auto" w:fill="E7E6E6"/>
          </w:tcPr>
          <w:p w14:paraId="28B7BAEB" w14:textId="12722DA0" w:rsidR="00DC347D" w:rsidRPr="00937561" w:rsidRDefault="00DC347D" w:rsidP="00937561">
            <w:pPr>
              <w:jc w:val="left"/>
              <w:rPr>
                <w:rFonts w:cstheme="minorHAnsi"/>
                <w:b/>
                <w:sz w:val="16"/>
                <w:szCs w:val="16"/>
              </w:rPr>
            </w:pPr>
            <w:r w:rsidRPr="00937561">
              <w:rPr>
                <w:rFonts w:cstheme="minorHAnsi"/>
                <w:b/>
                <w:sz w:val="16"/>
                <w:szCs w:val="16"/>
              </w:rPr>
              <w:t xml:space="preserve">SLS </w:t>
            </w:r>
            <w:r w:rsidR="007204BC" w:rsidRPr="007204BC">
              <w:rPr>
                <w:rFonts w:cstheme="minorHAnsi"/>
                <w:b/>
                <w:caps/>
                <w:sz w:val="16"/>
                <w:szCs w:val="16"/>
              </w:rPr>
              <w:t>support staff</w:t>
            </w:r>
          </w:p>
        </w:tc>
        <w:tc>
          <w:tcPr>
            <w:tcW w:w="2717" w:type="dxa"/>
            <w:shd w:val="clear" w:color="auto" w:fill="E7E6E6"/>
          </w:tcPr>
          <w:p w14:paraId="2B8A944D" w14:textId="19574B8A" w:rsidR="00DC347D" w:rsidRPr="00937561" w:rsidRDefault="00937561" w:rsidP="00937561">
            <w:pPr>
              <w:jc w:val="left"/>
              <w:rPr>
                <w:rFonts w:cstheme="minorHAnsi"/>
                <w:b/>
                <w:sz w:val="16"/>
                <w:szCs w:val="16"/>
              </w:rPr>
            </w:pPr>
            <w:r>
              <w:rPr>
                <w:rFonts w:cstheme="minorHAnsi"/>
                <w:b/>
                <w:sz w:val="16"/>
                <w:szCs w:val="16"/>
              </w:rPr>
              <w:t xml:space="preserve">SLS </w:t>
            </w:r>
            <w:r w:rsidR="00DC347D" w:rsidRPr="00937561">
              <w:rPr>
                <w:rFonts w:cstheme="minorHAnsi"/>
                <w:b/>
                <w:sz w:val="16"/>
                <w:szCs w:val="16"/>
              </w:rPr>
              <w:t>EXTERNAL RESEARCHERS(SAFE SETTING ENVIRONMENT)</w:t>
            </w:r>
          </w:p>
        </w:tc>
      </w:tr>
      <w:tr w:rsidR="00DC347D" w:rsidRPr="00937561" w14:paraId="309C4EB2" w14:textId="77777777" w:rsidTr="00215A02">
        <w:tc>
          <w:tcPr>
            <w:tcW w:w="1129" w:type="dxa"/>
          </w:tcPr>
          <w:p w14:paraId="7ABB4007" w14:textId="77777777" w:rsidR="00DC347D" w:rsidRPr="00937561" w:rsidRDefault="00DC347D" w:rsidP="000E37BB">
            <w:pPr>
              <w:jc w:val="left"/>
              <w:rPr>
                <w:rFonts w:cstheme="minorHAnsi"/>
                <w:sz w:val="16"/>
                <w:szCs w:val="16"/>
              </w:rPr>
            </w:pPr>
            <w:r w:rsidRPr="00937561">
              <w:rPr>
                <w:rFonts w:cstheme="minorHAnsi"/>
                <w:sz w:val="16"/>
                <w:szCs w:val="16"/>
              </w:rPr>
              <w:t>1</w:t>
            </w:r>
          </w:p>
        </w:tc>
        <w:tc>
          <w:tcPr>
            <w:tcW w:w="1134" w:type="dxa"/>
          </w:tcPr>
          <w:p w14:paraId="7C944373" w14:textId="77777777" w:rsidR="00DC347D" w:rsidRPr="00937561" w:rsidRDefault="00DC347D" w:rsidP="00C06C11">
            <w:pPr>
              <w:jc w:val="left"/>
              <w:rPr>
                <w:rFonts w:cstheme="minorHAnsi"/>
                <w:sz w:val="16"/>
                <w:szCs w:val="16"/>
              </w:rPr>
            </w:pPr>
            <w:r w:rsidRPr="00937561">
              <w:rPr>
                <w:rFonts w:cstheme="minorHAnsi"/>
                <w:sz w:val="16"/>
                <w:szCs w:val="16"/>
              </w:rPr>
              <w:t>DOBDY</w:t>
            </w:r>
          </w:p>
          <w:p w14:paraId="2BC763F3" w14:textId="77777777" w:rsidR="00DC347D" w:rsidRPr="00937561" w:rsidRDefault="00DC347D" w:rsidP="00C06C11">
            <w:pPr>
              <w:jc w:val="left"/>
              <w:rPr>
                <w:rFonts w:cstheme="minorHAnsi"/>
                <w:sz w:val="16"/>
                <w:szCs w:val="16"/>
              </w:rPr>
            </w:pPr>
            <w:r w:rsidRPr="00937561">
              <w:rPr>
                <w:rFonts w:cstheme="minorHAnsi"/>
                <w:sz w:val="16"/>
                <w:szCs w:val="16"/>
              </w:rPr>
              <w:t>JTITLEO</w:t>
            </w:r>
          </w:p>
          <w:p w14:paraId="1B5237F9" w14:textId="77777777" w:rsidR="00DC347D" w:rsidRPr="00937561" w:rsidRDefault="00DC347D" w:rsidP="00C06C11">
            <w:pPr>
              <w:jc w:val="left"/>
              <w:rPr>
                <w:rFonts w:cstheme="minorHAnsi"/>
                <w:sz w:val="16"/>
                <w:szCs w:val="16"/>
              </w:rPr>
            </w:pPr>
            <w:r w:rsidRPr="00937561">
              <w:rPr>
                <w:rFonts w:cstheme="minorHAnsi"/>
                <w:sz w:val="16"/>
                <w:szCs w:val="16"/>
              </w:rPr>
              <w:t>INDDES9</w:t>
            </w:r>
          </w:p>
        </w:tc>
        <w:tc>
          <w:tcPr>
            <w:tcW w:w="1418" w:type="dxa"/>
          </w:tcPr>
          <w:p w14:paraId="3C3A0501" w14:textId="77777777" w:rsidR="00DC347D" w:rsidRPr="00937561" w:rsidRDefault="00DC347D" w:rsidP="00C06C11">
            <w:pPr>
              <w:jc w:val="left"/>
              <w:rPr>
                <w:rFonts w:cstheme="minorHAnsi"/>
                <w:sz w:val="16"/>
                <w:szCs w:val="16"/>
              </w:rPr>
            </w:pPr>
            <w:r w:rsidRPr="00937561">
              <w:rPr>
                <w:rFonts w:cstheme="minorHAnsi"/>
                <w:sz w:val="16"/>
                <w:szCs w:val="16"/>
              </w:rPr>
              <w:t>Access</w:t>
            </w:r>
          </w:p>
        </w:tc>
        <w:tc>
          <w:tcPr>
            <w:tcW w:w="2669" w:type="dxa"/>
          </w:tcPr>
          <w:p w14:paraId="18DEBE06" w14:textId="77777777" w:rsidR="00DC347D" w:rsidRPr="00937561" w:rsidRDefault="00DC347D" w:rsidP="00C06C11">
            <w:pPr>
              <w:jc w:val="left"/>
              <w:rPr>
                <w:rFonts w:cstheme="minorHAnsi"/>
                <w:sz w:val="16"/>
                <w:szCs w:val="16"/>
              </w:rPr>
            </w:pPr>
            <w:r w:rsidRPr="00937561">
              <w:rPr>
                <w:rFonts w:cstheme="minorHAnsi"/>
                <w:sz w:val="16"/>
                <w:szCs w:val="16"/>
              </w:rPr>
              <w:t>No access</w:t>
            </w:r>
          </w:p>
        </w:tc>
        <w:tc>
          <w:tcPr>
            <w:tcW w:w="2717" w:type="dxa"/>
          </w:tcPr>
          <w:p w14:paraId="342CAAAC" w14:textId="77777777" w:rsidR="00DC347D" w:rsidRPr="00937561" w:rsidRDefault="00DC347D" w:rsidP="00C06C11">
            <w:pPr>
              <w:jc w:val="left"/>
              <w:rPr>
                <w:rFonts w:cstheme="minorHAnsi"/>
                <w:sz w:val="16"/>
                <w:szCs w:val="16"/>
              </w:rPr>
            </w:pPr>
            <w:r w:rsidRPr="00937561">
              <w:rPr>
                <w:rFonts w:cstheme="minorHAnsi"/>
                <w:sz w:val="16"/>
                <w:szCs w:val="16"/>
              </w:rPr>
              <w:t>No access</w:t>
            </w:r>
          </w:p>
        </w:tc>
      </w:tr>
      <w:tr w:rsidR="00DC347D" w:rsidRPr="00937561" w14:paraId="5AD2DEF4" w14:textId="77777777" w:rsidTr="00215A02">
        <w:tc>
          <w:tcPr>
            <w:tcW w:w="1129" w:type="dxa"/>
          </w:tcPr>
          <w:p w14:paraId="7783BDB4" w14:textId="77777777" w:rsidR="00DC347D" w:rsidRPr="00937561" w:rsidRDefault="00DC347D" w:rsidP="000E37BB">
            <w:pPr>
              <w:jc w:val="left"/>
              <w:rPr>
                <w:rFonts w:cstheme="minorHAnsi"/>
                <w:sz w:val="16"/>
                <w:szCs w:val="16"/>
              </w:rPr>
            </w:pPr>
            <w:r w:rsidRPr="00937561">
              <w:rPr>
                <w:rFonts w:cstheme="minorHAnsi"/>
                <w:sz w:val="16"/>
                <w:szCs w:val="16"/>
              </w:rPr>
              <w:t>2</w:t>
            </w:r>
          </w:p>
        </w:tc>
        <w:tc>
          <w:tcPr>
            <w:tcW w:w="1134" w:type="dxa"/>
          </w:tcPr>
          <w:p w14:paraId="1411A7B1" w14:textId="77777777" w:rsidR="00DC347D" w:rsidRPr="00937561" w:rsidRDefault="00DC347D" w:rsidP="00C06C11">
            <w:pPr>
              <w:jc w:val="left"/>
              <w:rPr>
                <w:rFonts w:cstheme="minorHAnsi"/>
                <w:sz w:val="16"/>
                <w:szCs w:val="16"/>
              </w:rPr>
            </w:pPr>
            <w:r w:rsidRPr="00937561">
              <w:rPr>
                <w:rFonts w:cstheme="minorHAnsi"/>
                <w:sz w:val="16"/>
                <w:szCs w:val="16"/>
              </w:rPr>
              <w:t>POSTCODE</w:t>
            </w:r>
          </w:p>
          <w:p w14:paraId="045AEA2D" w14:textId="77777777" w:rsidR="00DC347D" w:rsidRPr="00937561" w:rsidRDefault="00DC347D" w:rsidP="00C06C11">
            <w:pPr>
              <w:jc w:val="left"/>
              <w:rPr>
                <w:rFonts w:cstheme="minorHAnsi"/>
                <w:sz w:val="16"/>
                <w:szCs w:val="16"/>
              </w:rPr>
            </w:pPr>
            <w:r w:rsidRPr="00937561">
              <w:rPr>
                <w:rFonts w:cstheme="minorHAnsi"/>
                <w:sz w:val="16"/>
                <w:szCs w:val="16"/>
              </w:rPr>
              <w:t>EASTINGS</w:t>
            </w:r>
          </w:p>
          <w:p w14:paraId="2ED66EA8" w14:textId="77777777" w:rsidR="00DC347D" w:rsidRPr="00937561" w:rsidRDefault="00DC347D" w:rsidP="00C06C11">
            <w:pPr>
              <w:jc w:val="left"/>
              <w:rPr>
                <w:rFonts w:cstheme="minorHAnsi"/>
                <w:sz w:val="16"/>
                <w:szCs w:val="16"/>
              </w:rPr>
            </w:pPr>
            <w:r w:rsidRPr="00937561">
              <w:rPr>
                <w:rFonts w:cstheme="minorHAnsi"/>
                <w:sz w:val="16"/>
                <w:szCs w:val="16"/>
              </w:rPr>
              <w:t>GRNORTH</w:t>
            </w:r>
          </w:p>
          <w:p w14:paraId="735FE03F" w14:textId="77777777" w:rsidR="00DC347D" w:rsidRPr="00937561" w:rsidRDefault="00DC347D" w:rsidP="00C06C11">
            <w:pPr>
              <w:jc w:val="left"/>
              <w:rPr>
                <w:rFonts w:cstheme="minorHAnsi"/>
                <w:sz w:val="16"/>
                <w:szCs w:val="16"/>
              </w:rPr>
            </w:pPr>
            <w:r w:rsidRPr="00937561">
              <w:rPr>
                <w:rFonts w:cstheme="minorHAnsi"/>
                <w:sz w:val="16"/>
                <w:szCs w:val="16"/>
              </w:rPr>
              <w:t>MIGPCPO</w:t>
            </w:r>
          </w:p>
          <w:p w14:paraId="402ABA16" w14:textId="77777777" w:rsidR="00DC347D" w:rsidRPr="00937561" w:rsidRDefault="00DC347D" w:rsidP="00C06C11">
            <w:pPr>
              <w:jc w:val="left"/>
              <w:rPr>
                <w:rFonts w:cstheme="minorHAnsi"/>
                <w:sz w:val="16"/>
                <w:szCs w:val="16"/>
              </w:rPr>
            </w:pPr>
            <w:r w:rsidRPr="00937561">
              <w:rPr>
                <w:rFonts w:cstheme="minorHAnsi"/>
                <w:sz w:val="16"/>
                <w:szCs w:val="16"/>
              </w:rPr>
              <w:t>CATT</w:t>
            </w:r>
          </w:p>
        </w:tc>
        <w:tc>
          <w:tcPr>
            <w:tcW w:w="1418" w:type="dxa"/>
          </w:tcPr>
          <w:p w14:paraId="4231B8BB" w14:textId="77777777" w:rsidR="00DC347D" w:rsidRPr="00937561" w:rsidRDefault="00DC347D" w:rsidP="00C06C11">
            <w:pPr>
              <w:jc w:val="left"/>
              <w:rPr>
                <w:rFonts w:cstheme="minorHAnsi"/>
                <w:sz w:val="16"/>
                <w:szCs w:val="16"/>
              </w:rPr>
            </w:pPr>
            <w:r w:rsidRPr="00937561">
              <w:rPr>
                <w:rFonts w:cstheme="minorHAnsi"/>
                <w:sz w:val="16"/>
                <w:szCs w:val="16"/>
              </w:rPr>
              <w:t>Access</w:t>
            </w:r>
          </w:p>
        </w:tc>
        <w:tc>
          <w:tcPr>
            <w:tcW w:w="2669" w:type="dxa"/>
          </w:tcPr>
          <w:p w14:paraId="7FCE1ACC" w14:textId="3479E63B" w:rsidR="00DC347D" w:rsidRPr="00937561" w:rsidRDefault="00DC347D" w:rsidP="00C06C11">
            <w:pPr>
              <w:jc w:val="left"/>
              <w:rPr>
                <w:rFonts w:cstheme="minorHAnsi"/>
                <w:b/>
                <w:sz w:val="16"/>
                <w:szCs w:val="16"/>
              </w:rPr>
            </w:pPr>
            <w:r w:rsidRPr="00937561">
              <w:rPr>
                <w:rFonts w:cstheme="minorHAnsi"/>
                <w:b/>
                <w:sz w:val="16"/>
                <w:szCs w:val="16"/>
              </w:rPr>
              <w:t>With permission from the SLS Manager, can:</w:t>
            </w:r>
          </w:p>
          <w:p w14:paraId="20E6FD32" w14:textId="77777777" w:rsidR="00DC347D" w:rsidRPr="00937561" w:rsidRDefault="00DC347D" w:rsidP="00C06C11">
            <w:pPr>
              <w:jc w:val="left"/>
              <w:rPr>
                <w:rFonts w:cstheme="minorHAnsi"/>
                <w:sz w:val="16"/>
                <w:szCs w:val="16"/>
              </w:rPr>
            </w:pPr>
            <w:r w:rsidRPr="00937561">
              <w:rPr>
                <w:rFonts w:cstheme="minorHAnsi"/>
                <w:sz w:val="16"/>
                <w:szCs w:val="16"/>
              </w:rPr>
              <w:t>-View fields</w:t>
            </w:r>
          </w:p>
          <w:p w14:paraId="588C2F05" w14:textId="77777777" w:rsidR="00DC347D" w:rsidRPr="00937561" w:rsidRDefault="00DC347D" w:rsidP="00C06C11">
            <w:pPr>
              <w:jc w:val="left"/>
              <w:rPr>
                <w:rFonts w:cstheme="minorHAnsi"/>
                <w:sz w:val="16"/>
                <w:szCs w:val="16"/>
              </w:rPr>
            </w:pPr>
            <w:r w:rsidRPr="00937561">
              <w:rPr>
                <w:rFonts w:cstheme="minorHAnsi"/>
                <w:sz w:val="16"/>
                <w:szCs w:val="16"/>
              </w:rPr>
              <w:t>-Create new derived variables based on these fields</w:t>
            </w:r>
          </w:p>
          <w:p w14:paraId="0AAD0DE7" w14:textId="3402E4EB" w:rsidR="00DC347D" w:rsidRPr="00937561" w:rsidRDefault="00DC347D" w:rsidP="00C06C11">
            <w:pPr>
              <w:jc w:val="left"/>
              <w:rPr>
                <w:rFonts w:cstheme="minorHAnsi"/>
                <w:sz w:val="16"/>
                <w:szCs w:val="16"/>
              </w:rPr>
            </w:pPr>
            <w:r w:rsidRPr="00937561">
              <w:rPr>
                <w:rFonts w:cstheme="minorHAnsi"/>
                <w:sz w:val="16"/>
                <w:szCs w:val="16"/>
              </w:rPr>
              <w:t xml:space="preserve">-Provide data to External Researchers based on these fields </w:t>
            </w:r>
          </w:p>
        </w:tc>
        <w:tc>
          <w:tcPr>
            <w:tcW w:w="2717" w:type="dxa"/>
          </w:tcPr>
          <w:p w14:paraId="2BFB17F5" w14:textId="77777777" w:rsidR="00DC347D" w:rsidRPr="00937561" w:rsidRDefault="00DC347D" w:rsidP="00C06C11">
            <w:pPr>
              <w:jc w:val="left"/>
              <w:rPr>
                <w:rFonts w:cstheme="minorHAnsi"/>
                <w:sz w:val="16"/>
                <w:szCs w:val="16"/>
              </w:rPr>
            </w:pPr>
            <w:r w:rsidRPr="00937561">
              <w:rPr>
                <w:rFonts w:cstheme="minorHAnsi"/>
                <w:sz w:val="16"/>
                <w:szCs w:val="16"/>
              </w:rPr>
              <w:t>No access</w:t>
            </w:r>
          </w:p>
        </w:tc>
      </w:tr>
      <w:tr w:rsidR="00DC347D" w:rsidRPr="00937561" w14:paraId="6C170D83" w14:textId="77777777" w:rsidTr="00215A02">
        <w:tc>
          <w:tcPr>
            <w:tcW w:w="1129" w:type="dxa"/>
          </w:tcPr>
          <w:p w14:paraId="66C02562" w14:textId="77777777" w:rsidR="00DC347D" w:rsidRPr="00937561" w:rsidRDefault="00DC347D" w:rsidP="000E37BB">
            <w:pPr>
              <w:jc w:val="left"/>
              <w:rPr>
                <w:rFonts w:cstheme="minorHAnsi"/>
                <w:sz w:val="16"/>
                <w:szCs w:val="16"/>
              </w:rPr>
            </w:pPr>
            <w:r w:rsidRPr="00937561">
              <w:rPr>
                <w:rFonts w:cstheme="minorHAnsi"/>
                <w:sz w:val="16"/>
                <w:szCs w:val="16"/>
              </w:rPr>
              <w:t>3</w:t>
            </w:r>
          </w:p>
        </w:tc>
        <w:tc>
          <w:tcPr>
            <w:tcW w:w="1134" w:type="dxa"/>
          </w:tcPr>
          <w:p w14:paraId="74670C45" w14:textId="77777777" w:rsidR="00DC347D" w:rsidRPr="00937561" w:rsidRDefault="00DC347D" w:rsidP="00C06C11">
            <w:pPr>
              <w:jc w:val="left"/>
              <w:rPr>
                <w:rFonts w:cstheme="minorHAnsi"/>
                <w:sz w:val="16"/>
                <w:szCs w:val="16"/>
              </w:rPr>
            </w:pPr>
            <w:r w:rsidRPr="00937561">
              <w:rPr>
                <w:rFonts w:cstheme="minorHAnsi"/>
                <w:sz w:val="16"/>
                <w:szCs w:val="16"/>
              </w:rPr>
              <w:t>DATAZONE</w:t>
            </w:r>
          </w:p>
          <w:p w14:paraId="304EB3F2" w14:textId="77777777" w:rsidR="00DC347D" w:rsidRPr="00937561" w:rsidRDefault="00DC347D" w:rsidP="00C06C11">
            <w:pPr>
              <w:spacing w:line="240" w:lineRule="auto"/>
              <w:jc w:val="left"/>
              <w:rPr>
                <w:rFonts w:cstheme="minorHAnsi"/>
                <w:sz w:val="16"/>
                <w:szCs w:val="16"/>
              </w:rPr>
            </w:pPr>
            <w:r w:rsidRPr="00937561">
              <w:rPr>
                <w:rFonts w:cstheme="minorHAnsi"/>
                <w:sz w:val="16"/>
                <w:szCs w:val="16"/>
              </w:rPr>
              <w:t xml:space="preserve">SIMDSCORE4 </w:t>
            </w:r>
          </w:p>
          <w:p w14:paraId="565A0E93" w14:textId="77777777" w:rsidR="00DC347D" w:rsidRPr="00937561" w:rsidRDefault="00DC347D" w:rsidP="00C06C11">
            <w:pPr>
              <w:spacing w:line="240" w:lineRule="auto"/>
              <w:jc w:val="left"/>
              <w:rPr>
                <w:rFonts w:cstheme="minorHAnsi"/>
                <w:sz w:val="16"/>
                <w:szCs w:val="16"/>
              </w:rPr>
            </w:pPr>
            <w:r w:rsidRPr="00937561">
              <w:rPr>
                <w:rFonts w:cstheme="minorHAnsi"/>
                <w:sz w:val="16"/>
                <w:szCs w:val="16"/>
              </w:rPr>
              <w:t xml:space="preserve">CARSCO9 </w:t>
            </w:r>
          </w:p>
          <w:p w14:paraId="57EDF810" w14:textId="77777777" w:rsidR="00DC347D" w:rsidRPr="00937561" w:rsidRDefault="00DC347D" w:rsidP="00C06C11">
            <w:pPr>
              <w:spacing w:line="240" w:lineRule="auto"/>
              <w:jc w:val="left"/>
              <w:rPr>
                <w:rFonts w:cstheme="minorHAnsi"/>
                <w:sz w:val="16"/>
                <w:szCs w:val="16"/>
              </w:rPr>
            </w:pPr>
            <w:r w:rsidRPr="00937561">
              <w:rPr>
                <w:rFonts w:cstheme="minorHAnsi"/>
                <w:sz w:val="16"/>
                <w:szCs w:val="16"/>
              </w:rPr>
              <w:t>PERSNUM9</w:t>
            </w:r>
          </w:p>
          <w:p w14:paraId="5F5275C5" w14:textId="77777777" w:rsidR="00DC347D" w:rsidRPr="00937561" w:rsidRDefault="00DC347D" w:rsidP="00C06C11">
            <w:pPr>
              <w:spacing w:line="240" w:lineRule="auto"/>
              <w:jc w:val="left"/>
              <w:rPr>
                <w:rFonts w:cstheme="minorHAnsi"/>
                <w:sz w:val="16"/>
                <w:szCs w:val="16"/>
              </w:rPr>
            </w:pPr>
            <w:r w:rsidRPr="00937561">
              <w:rPr>
                <w:rFonts w:cstheme="minorHAnsi"/>
                <w:sz w:val="16"/>
                <w:szCs w:val="16"/>
              </w:rPr>
              <w:t>DOBMT</w:t>
            </w:r>
          </w:p>
          <w:p w14:paraId="797CFF59" w14:textId="77777777" w:rsidR="00DC347D" w:rsidRPr="00937561" w:rsidRDefault="00DC347D" w:rsidP="00C06C11">
            <w:pPr>
              <w:jc w:val="left"/>
              <w:rPr>
                <w:rFonts w:cstheme="minorHAnsi"/>
                <w:sz w:val="16"/>
                <w:szCs w:val="16"/>
              </w:rPr>
            </w:pPr>
            <w:r w:rsidRPr="00937561">
              <w:rPr>
                <w:rFonts w:cstheme="minorHAnsi"/>
                <w:sz w:val="16"/>
                <w:szCs w:val="16"/>
              </w:rPr>
              <w:t>DOBYR</w:t>
            </w:r>
          </w:p>
        </w:tc>
        <w:tc>
          <w:tcPr>
            <w:tcW w:w="1418" w:type="dxa"/>
          </w:tcPr>
          <w:p w14:paraId="4B5CF20B" w14:textId="77777777" w:rsidR="00DC347D" w:rsidRPr="00937561" w:rsidRDefault="00DC347D" w:rsidP="00C06C11">
            <w:pPr>
              <w:jc w:val="left"/>
              <w:rPr>
                <w:rFonts w:cstheme="minorHAnsi"/>
                <w:sz w:val="16"/>
                <w:szCs w:val="16"/>
              </w:rPr>
            </w:pPr>
            <w:r w:rsidRPr="00937561">
              <w:rPr>
                <w:rFonts w:cstheme="minorHAnsi"/>
                <w:sz w:val="16"/>
                <w:szCs w:val="16"/>
              </w:rPr>
              <w:t>Access</w:t>
            </w:r>
          </w:p>
        </w:tc>
        <w:tc>
          <w:tcPr>
            <w:tcW w:w="2669" w:type="dxa"/>
          </w:tcPr>
          <w:p w14:paraId="47BE5B73" w14:textId="77777777" w:rsidR="00DC347D" w:rsidRPr="00937561" w:rsidRDefault="00DC347D" w:rsidP="00C06C11">
            <w:pPr>
              <w:jc w:val="left"/>
              <w:rPr>
                <w:rFonts w:cstheme="minorHAnsi"/>
                <w:b/>
                <w:sz w:val="16"/>
                <w:szCs w:val="16"/>
              </w:rPr>
            </w:pPr>
            <w:r w:rsidRPr="00937561">
              <w:rPr>
                <w:rFonts w:cstheme="minorHAnsi"/>
                <w:b/>
                <w:sz w:val="16"/>
                <w:szCs w:val="16"/>
              </w:rPr>
              <w:t>Can:</w:t>
            </w:r>
          </w:p>
          <w:p w14:paraId="6CC7213E" w14:textId="77777777" w:rsidR="00DC347D" w:rsidRPr="00937561" w:rsidRDefault="00DC347D" w:rsidP="00C06C11">
            <w:pPr>
              <w:jc w:val="left"/>
              <w:rPr>
                <w:rFonts w:cstheme="minorHAnsi"/>
                <w:sz w:val="16"/>
                <w:szCs w:val="16"/>
              </w:rPr>
            </w:pPr>
            <w:r w:rsidRPr="00937561">
              <w:rPr>
                <w:rFonts w:cstheme="minorHAnsi"/>
                <w:sz w:val="16"/>
                <w:szCs w:val="16"/>
              </w:rPr>
              <w:t>-View fields</w:t>
            </w:r>
          </w:p>
          <w:p w14:paraId="2E5338E4" w14:textId="77777777" w:rsidR="00DC347D" w:rsidRPr="00937561" w:rsidRDefault="00DC347D" w:rsidP="00C06C11">
            <w:pPr>
              <w:jc w:val="left"/>
              <w:rPr>
                <w:rFonts w:cstheme="minorHAnsi"/>
                <w:sz w:val="16"/>
                <w:szCs w:val="16"/>
              </w:rPr>
            </w:pPr>
            <w:r w:rsidRPr="00937561">
              <w:rPr>
                <w:rFonts w:cstheme="minorHAnsi"/>
                <w:sz w:val="16"/>
                <w:szCs w:val="16"/>
              </w:rPr>
              <w:t>-Create new derived variables based on these fields</w:t>
            </w:r>
          </w:p>
          <w:p w14:paraId="49BA55EC" w14:textId="77777777" w:rsidR="00DC347D" w:rsidRPr="00937561" w:rsidRDefault="00DC347D" w:rsidP="00C06C11">
            <w:pPr>
              <w:jc w:val="left"/>
              <w:rPr>
                <w:rFonts w:cstheme="minorHAnsi"/>
                <w:sz w:val="16"/>
                <w:szCs w:val="16"/>
              </w:rPr>
            </w:pPr>
            <w:r w:rsidRPr="00937561">
              <w:rPr>
                <w:rFonts w:cstheme="minorHAnsi"/>
                <w:sz w:val="16"/>
                <w:szCs w:val="16"/>
              </w:rPr>
              <w:t>-Provide data to External Researchers based on these fields</w:t>
            </w:r>
          </w:p>
          <w:p w14:paraId="0C7F2970" w14:textId="77777777" w:rsidR="00DC347D" w:rsidRPr="00937561" w:rsidRDefault="00DC347D" w:rsidP="00C06C11">
            <w:pPr>
              <w:jc w:val="left"/>
              <w:rPr>
                <w:rFonts w:cstheme="minorHAnsi"/>
                <w:sz w:val="16"/>
                <w:szCs w:val="16"/>
              </w:rPr>
            </w:pPr>
            <w:r w:rsidRPr="00937561">
              <w:rPr>
                <w:rFonts w:cstheme="minorHAnsi"/>
                <w:sz w:val="16"/>
                <w:szCs w:val="16"/>
              </w:rPr>
              <w:t>-Link to approved lookup tables via these fields</w:t>
            </w:r>
          </w:p>
        </w:tc>
        <w:tc>
          <w:tcPr>
            <w:tcW w:w="2717" w:type="dxa"/>
          </w:tcPr>
          <w:p w14:paraId="056553FB" w14:textId="77777777" w:rsidR="00DC347D" w:rsidRPr="00937561" w:rsidRDefault="00DC347D" w:rsidP="00C06C11">
            <w:pPr>
              <w:jc w:val="left"/>
              <w:rPr>
                <w:rFonts w:cstheme="minorHAnsi"/>
                <w:b/>
                <w:sz w:val="16"/>
                <w:szCs w:val="16"/>
              </w:rPr>
            </w:pPr>
            <w:r w:rsidRPr="00937561">
              <w:rPr>
                <w:rFonts w:cstheme="minorHAnsi"/>
                <w:b/>
                <w:sz w:val="16"/>
                <w:szCs w:val="16"/>
              </w:rPr>
              <w:t>Can:</w:t>
            </w:r>
          </w:p>
          <w:p w14:paraId="1B5370B2" w14:textId="77777777" w:rsidR="00DC347D" w:rsidRPr="00937561" w:rsidRDefault="00DC347D" w:rsidP="00C06C11">
            <w:pPr>
              <w:jc w:val="left"/>
              <w:rPr>
                <w:rFonts w:cstheme="minorHAnsi"/>
                <w:sz w:val="16"/>
                <w:szCs w:val="16"/>
              </w:rPr>
            </w:pPr>
            <w:r w:rsidRPr="00937561">
              <w:rPr>
                <w:rFonts w:cstheme="minorHAnsi"/>
                <w:sz w:val="16"/>
                <w:szCs w:val="16"/>
              </w:rPr>
              <w:t>-View fields</w:t>
            </w:r>
          </w:p>
          <w:p w14:paraId="6B170C17" w14:textId="77777777" w:rsidR="00DC347D" w:rsidRPr="00937561" w:rsidRDefault="00DC347D" w:rsidP="00C06C11">
            <w:pPr>
              <w:jc w:val="left"/>
              <w:rPr>
                <w:rFonts w:cstheme="minorHAnsi"/>
                <w:sz w:val="16"/>
                <w:szCs w:val="16"/>
              </w:rPr>
            </w:pPr>
            <w:r w:rsidRPr="00937561">
              <w:rPr>
                <w:rFonts w:cstheme="minorHAnsi"/>
                <w:sz w:val="16"/>
                <w:szCs w:val="16"/>
              </w:rPr>
              <w:t>-Create new derived variables based on these fields</w:t>
            </w:r>
          </w:p>
          <w:p w14:paraId="6DDC770B" w14:textId="75F9AED5" w:rsidR="00DC347D" w:rsidRPr="00937561" w:rsidRDefault="00DC347D" w:rsidP="00C06C11">
            <w:pPr>
              <w:jc w:val="left"/>
              <w:rPr>
                <w:rFonts w:cstheme="minorHAnsi"/>
                <w:sz w:val="16"/>
                <w:szCs w:val="16"/>
              </w:rPr>
            </w:pPr>
            <w:r w:rsidRPr="00937561">
              <w:rPr>
                <w:rFonts w:cstheme="minorHAnsi"/>
                <w:sz w:val="16"/>
                <w:szCs w:val="16"/>
              </w:rPr>
              <w:t>-Link to approved lookup tables via these fields</w:t>
            </w:r>
          </w:p>
          <w:p w14:paraId="3DCFC16E" w14:textId="77777777" w:rsidR="00DC347D" w:rsidRPr="00937561" w:rsidRDefault="00DC347D" w:rsidP="00C06C11">
            <w:pPr>
              <w:jc w:val="left"/>
              <w:rPr>
                <w:rFonts w:cstheme="minorHAnsi"/>
                <w:b/>
                <w:sz w:val="16"/>
                <w:szCs w:val="16"/>
              </w:rPr>
            </w:pPr>
            <w:r w:rsidRPr="00937561">
              <w:rPr>
                <w:rFonts w:cstheme="minorHAnsi"/>
                <w:b/>
                <w:sz w:val="16"/>
                <w:szCs w:val="16"/>
              </w:rPr>
              <w:t>Cannot:</w:t>
            </w:r>
          </w:p>
          <w:p w14:paraId="36BF8326" w14:textId="79BF3D40" w:rsidR="00DC347D" w:rsidRPr="00937561" w:rsidRDefault="00DC347D" w:rsidP="00C06C11">
            <w:pPr>
              <w:jc w:val="left"/>
              <w:rPr>
                <w:rFonts w:cstheme="minorHAnsi"/>
                <w:sz w:val="16"/>
                <w:szCs w:val="16"/>
              </w:rPr>
            </w:pPr>
            <w:r w:rsidRPr="00937561">
              <w:rPr>
                <w:rFonts w:cstheme="minorHAnsi"/>
                <w:sz w:val="16"/>
                <w:szCs w:val="16"/>
              </w:rPr>
              <w:t>-Remove from the SLS (i.e. report findings on these variables)</w:t>
            </w:r>
          </w:p>
        </w:tc>
      </w:tr>
    </w:tbl>
    <w:p w14:paraId="611CEC42" w14:textId="3BDA3090" w:rsidR="000D4405" w:rsidRPr="00C06C11" w:rsidRDefault="008C14C9" w:rsidP="00527A1F">
      <w:pPr>
        <w:pStyle w:val="Heading1"/>
        <w:spacing w:before="0"/>
        <w:contextualSpacing/>
        <w:rPr>
          <w:lang w:eastAsia="en-GB"/>
        </w:rPr>
      </w:pPr>
      <w:r w:rsidRPr="00491DB6">
        <w:rPr>
          <w:lang w:eastAsia="en-GB"/>
        </w:rPr>
        <w:lastRenderedPageBreak/>
        <w:t>Pre-publication</w:t>
      </w:r>
      <w:r w:rsidR="00FD719C" w:rsidRPr="00C06C11">
        <w:rPr>
          <w:lang w:eastAsia="en-GB"/>
        </w:rPr>
        <w:t xml:space="preserve"> and </w:t>
      </w:r>
      <w:r>
        <w:rPr>
          <w:lang w:eastAsia="en-GB"/>
        </w:rPr>
        <w:t>P</w:t>
      </w:r>
      <w:r w:rsidRPr="00491DB6">
        <w:rPr>
          <w:lang w:eastAsia="en-GB"/>
        </w:rPr>
        <w:t xml:space="preserve">ublication </w:t>
      </w:r>
      <w:r w:rsidR="000D4405" w:rsidRPr="00C06C11">
        <w:rPr>
          <w:lang w:eastAsia="en-GB"/>
        </w:rPr>
        <w:t xml:space="preserve">Outputs Clearance Criteria </w:t>
      </w:r>
    </w:p>
    <w:p w14:paraId="001ABC5A" w14:textId="59411055" w:rsidR="000D4405" w:rsidRPr="00C06C11" w:rsidRDefault="000D4405" w:rsidP="00527A1F">
      <w:pPr>
        <w:pStyle w:val="Heading2"/>
        <w:spacing w:before="0"/>
        <w:contextualSpacing/>
      </w:pPr>
      <w:r w:rsidRPr="00C06C11">
        <w:t>Analysis and Results</w:t>
      </w:r>
    </w:p>
    <w:p w14:paraId="1CB88025" w14:textId="77777777" w:rsidR="000D4405" w:rsidRDefault="000D4405" w:rsidP="000D4405">
      <w:pPr>
        <w:rPr>
          <w:szCs w:val="24"/>
        </w:rPr>
      </w:pPr>
    </w:p>
    <w:p w14:paraId="3303E660" w14:textId="0C459825" w:rsidR="000E37BB" w:rsidRPr="00C06C11" w:rsidRDefault="000D4405" w:rsidP="00C06C11">
      <w:pPr>
        <w:pStyle w:val="Heading3"/>
      </w:pPr>
      <w:r w:rsidRPr="00FA0A91">
        <w:t>Sub-group sizes and statistics</w:t>
      </w:r>
    </w:p>
    <w:p w14:paraId="6BC28202" w14:textId="48D9C365" w:rsidR="000D4405" w:rsidRDefault="000D4405" w:rsidP="00C06C11">
      <w:pPr>
        <w:rPr>
          <w:rFonts w:ascii="Calibri" w:hAnsi="Calibri" w:cs="Arial"/>
          <w:szCs w:val="24"/>
        </w:rPr>
      </w:pPr>
      <w:r w:rsidRPr="00C06C11">
        <w:t xml:space="preserve">Many outputs </w:t>
      </w:r>
      <w:r w:rsidR="007029AA" w:rsidRPr="00C06C11">
        <w:t xml:space="preserve">contain </w:t>
      </w:r>
      <w:r w:rsidR="00E26196" w:rsidRPr="00C06C11">
        <w:t>frequency count</w:t>
      </w:r>
      <w:r w:rsidR="007029AA" w:rsidRPr="00C06C11">
        <w:t>s</w:t>
      </w:r>
      <w:r w:rsidR="00E26196" w:rsidRPr="00C06C11">
        <w:t xml:space="preserve"> or cross</w:t>
      </w:r>
      <w:r w:rsidR="004A5C00" w:rsidRPr="00C06C11">
        <w:t>-</w:t>
      </w:r>
      <w:r w:rsidR="00E26196" w:rsidRPr="00C06C11">
        <w:t>tabulation</w:t>
      </w:r>
      <w:r w:rsidR="007029AA" w:rsidRPr="00C06C11">
        <w:t>s (N values)</w:t>
      </w:r>
      <w:r w:rsidRPr="00C06C11">
        <w:t xml:space="preserve">. The guideline is that if N is </w:t>
      </w:r>
      <w:r w:rsidR="00FC4DF4" w:rsidRPr="00C06C11">
        <w:t>10</w:t>
      </w:r>
      <w:r w:rsidRPr="00C06C11">
        <w:t xml:space="preserve"> or above, it can be reported </w:t>
      </w:r>
      <w:r w:rsidR="006738C1" w:rsidRPr="00C06C11">
        <w:t>but i</w:t>
      </w:r>
      <w:r w:rsidRPr="00C06C11">
        <w:t xml:space="preserve">f N is between </w:t>
      </w:r>
      <w:r w:rsidR="006738C1" w:rsidRPr="00C06C11">
        <w:t>0 and</w:t>
      </w:r>
      <w:r w:rsidRPr="00C06C11">
        <w:t xml:space="preserve"> </w:t>
      </w:r>
      <w:r w:rsidR="00FC4DF4" w:rsidRPr="00C06C11">
        <w:t>9</w:t>
      </w:r>
      <w:r w:rsidRPr="00C06C11">
        <w:t>, it cannot be reported.  In general N-values of zero can</w:t>
      </w:r>
      <w:r w:rsidR="008A56E0" w:rsidRPr="00C06C11">
        <w:t>not</w:t>
      </w:r>
      <w:r w:rsidRPr="00C06C11">
        <w:t xml:space="preserve"> be reported</w:t>
      </w:r>
      <w:r w:rsidR="008A56E0" w:rsidRPr="00C06C11">
        <w:t xml:space="preserve">, however, </w:t>
      </w:r>
      <w:r w:rsidRPr="00C06C11">
        <w:t>in certain cases</w:t>
      </w:r>
      <w:r w:rsidR="008A56E0" w:rsidRPr="00C06C11">
        <w:t xml:space="preserve"> </w:t>
      </w:r>
      <w:r w:rsidR="00AE58F7" w:rsidRPr="00C06C11">
        <w:t>zeros are allowed</w:t>
      </w:r>
      <w:r w:rsidR="0079530C" w:rsidRPr="00C06C11">
        <w:t xml:space="preserve"> if this is to be expected (structural zeroes)</w:t>
      </w:r>
      <w:r w:rsidR="00AE58F7" w:rsidRPr="00C06C11">
        <w:t>. F</w:t>
      </w:r>
      <w:r w:rsidR="008A56E0" w:rsidRPr="00C06C11">
        <w:t>or example,</w:t>
      </w:r>
      <w:r w:rsidR="001F6F10" w:rsidRPr="00C06C11">
        <w:t xml:space="preserve"> </w:t>
      </w:r>
      <w:r w:rsidR="00404CE7" w:rsidRPr="00C06C11">
        <w:t>in</w:t>
      </w:r>
      <w:r w:rsidR="008A56E0" w:rsidRPr="00C06C11">
        <w:t xml:space="preserve"> a cross-tabulation of age-group and</w:t>
      </w:r>
      <w:r w:rsidR="008A56E0" w:rsidRPr="001F6F10">
        <w:rPr>
          <w:rFonts w:ascii="Calibri" w:hAnsi="Calibri" w:cs="Arial"/>
          <w:szCs w:val="24"/>
        </w:rPr>
        <w:t xml:space="preserve"> marriage we would not expect anyone aged under 16 to be married,</w:t>
      </w:r>
      <w:r w:rsidR="006738C1" w:rsidRPr="001F6F10">
        <w:rPr>
          <w:rFonts w:ascii="Calibri" w:hAnsi="Calibri" w:cs="Arial"/>
          <w:szCs w:val="24"/>
        </w:rPr>
        <w:t xml:space="preserve"> so it would be permissible to denote the zero in this case.</w:t>
      </w:r>
      <w:r w:rsidR="006738C1">
        <w:rPr>
          <w:rFonts w:ascii="Calibri" w:hAnsi="Calibri" w:cs="Arial"/>
          <w:szCs w:val="24"/>
        </w:rPr>
        <w:t xml:space="preserve"> </w:t>
      </w:r>
    </w:p>
    <w:p w14:paraId="2C3C9982" w14:textId="6D0D246F" w:rsidR="000E37BB" w:rsidRPr="00FA0A91" w:rsidRDefault="000E37BB" w:rsidP="00C06C11">
      <w:pPr>
        <w:rPr>
          <w:rFonts w:ascii="Calibri" w:hAnsi="Calibri" w:cs="Arial"/>
          <w:szCs w:val="24"/>
        </w:rPr>
      </w:pPr>
    </w:p>
    <w:p w14:paraId="20028A87" w14:textId="77777777" w:rsidR="000D4405" w:rsidRPr="00FA0A91" w:rsidRDefault="000D4405" w:rsidP="00C06C11">
      <w:pPr>
        <w:pStyle w:val="Heading3"/>
      </w:pPr>
      <w:r w:rsidRPr="00FA0A91">
        <w:t>Suppression within tables</w:t>
      </w:r>
    </w:p>
    <w:p w14:paraId="1C892401" w14:textId="30887DEC" w:rsidR="002B4870" w:rsidRDefault="002B4870" w:rsidP="00C06C11">
      <w:r>
        <w:t>W</w:t>
      </w:r>
      <w:r w:rsidRPr="002B4870">
        <w:t>e advise users to group categories or adapt output to avoid the need for suppression in tables however</w:t>
      </w:r>
      <w:r w:rsidR="00404CE7">
        <w:t>,</w:t>
      </w:r>
      <w:r w:rsidRPr="002B4870">
        <w:t xml:space="preserve"> in certain circumstances</w:t>
      </w:r>
      <w:r w:rsidR="00404CE7">
        <w:t>,</w:t>
      </w:r>
      <w:r w:rsidRPr="002B4870">
        <w:t xml:space="preserve"> </w:t>
      </w:r>
      <w:r w:rsidR="00404CE7">
        <w:t xml:space="preserve">suppression </w:t>
      </w:r>
      <w:r w:rsidR="00D200EB">
        <w:t xml:space="preserve">may have to </w:t>
      </w:r>
      <w:r w:rsidR="00404CE7">
        <w:t>be used</w:t>
      </w:r>
      <w:r w:rsidRPr="002B4870">
        <w:t>.</w:t>
      </w:r>
    </w:p>
    <w:p w14:paraId="0AC1A400" w14:textId="77777777" w:rsidR="000E37BB" w:rsidRPr="002B4870" w:rsidRDefault="000E37BB" w:rsidP="00C06C11"/>
    <w:p w14:paraId="5F39A137" w14:textId="122BC87E" w:rsidR="006F54CF" w:rsidRDefault="000D4405" w:rsidP="00C06C11">
      <w:r w:rsidRPr="00FA0A91">
        <w:t>It is assumed that row and column totals are reported as part of the table or, alternatively, that they can be calculated from outputs published elsewhere from the same data set.</w:t>
      </w:r>
      <w:r w:rsidRPr="006B5A20">
        <w:rPr>
          <w:vertAlign w:val="superscript"/>
        </w:rPr>
        <w:footnoteReference w:id="2"/>
      </w:r>
      <w:r w:rsidRPr="006B5A20">
        <w:rPr>
          <w:vertAlign w:val="superscript"/>
        </w:rPr>
        <w:t xml:space="preserve"> </w:t>
      </w:r>
      <w:r w:rsidRPr="00FA0A91">
        <w:t xml:space="preserve"> </w:t>
      </w:r>
      <w:r w:rsidR="00404CE7">
        <w:t xml:space="preserve">Not displaying the row and column totals </w:t>
      </w:r>
      <w:r w:rsidR="00404CE7" w:rsidRPr="00527A1F">
        <w:rPr>
          <w:b/>
          <w:bCs/>
        </w:rPr>
        <w:t>cannot</w:t>
      </w:r>
      <w:r w:rsidR="00404CE7">
        <w:t xml:space="preserve"> be used as a method of SDC</w:t>
      </w:r>
      <w:r w:rsidR="002B3A82">
        <w:t>. If y</w:t>
      </w:r>
      <w:r w:rsidR="00CC6AE4">
        <w:t>ou</w:t>
      </w:r>
      <w:r w:rsidR="002B3A82">
        <w:t>r results are being presented as percentages you</w:t>
      </w:r>
      <w:r w:rsidR="00CC6AE4">
        <w:t xml:space="preserve"> must supply the numbers as additional material to assist clearing</w:t>
      </w:r>
      <w:r w:rsidR="006F54CF">
        <w:t xml:space="preserve"> – we would prefer tables with counts</w:t>
      </w:r>
      <w:r w:rsidR="28F63C83">
        <w:t>,</w:t>
      </w:r>
      <w:r w:rsidR="006F54CF">
        <w:t xml:space="preserve"> and percentages can be created later away from the Safe Setting</w:t>
      </w:r>
      <w:r w:rsidR="002B3A82">
        <w:t>.</w:t>
      </w:r>
    </w:p>
    <w:p w14:paraId="04C61229" w14:textId="77777777" w:rsidR="006F54CF" w:rsidRDefault="006F54CF" w:rsidP="00C06C11"/>
    <w:p w14:paraId="3134BE1E" w14:textId="4272515B" w:rsidR="000E37BB" w:rsidRDefault="000D4405" w:rsidP="00C06C11">
      <w:r w:rsidRPr="00FA0A91">
        <w:t xml:space="preserve">If a single cell is suppressed, it will be necessary </w:t>
      </w:r>
      <w:r w:rsidR="00FD719C">
        <w:t xml:space="preserve">to </w:t>
      </w:r>
      <w:r w:rsidRPr="00FA0A91">
        <w:t>either (i</w:t>
      </w:r>
      <w:r w:rsidR="00E438F2" w:rsidRPr="00FA0A91">
        <w:t>) suppress</w:t>
      </w:r>
      <w:r w:rsidRPr="00FA0A91">
        <w:t xml:space="preserve"> one or more cells in the same row </w:t>
      </w:r>
      <w:r w:rsidRPr="00110D39">
        <w:rPr>
          <w:b/>
        </w:rPr>
        <w:t>and</w:t>
      </w:r>
      <w:r w:rsidRPr="00FA0A91">
        <w:t xml:space="preserve"> in the same column until the totals of the suppressed cells in both the row and the column are at least </w:t>
      </w:r>
      <w:r w:rsidR="00FC4DF4">
        <w:t>10</w:t>
      </w:r>
      <w:r w:rsidRPr="00FA0A91">
        <w:t xml:space="preserve"> or (ii) to merge the cell with an adjacent one in the same row or column until the merged cell frequency is at least </w:t>
      </w:r>
      <w:r w:rsidR="00757754">
        <w:t>10</w:t>
      </w:r>
      <w:r w:rsidRPr="00FA0A91">
        <w:t xml:space="preserve">.  This latter option </w:t>
      </w:r>
      <w:r w:rsidR="00A25601">
        <w:t xml:space="preserve">of combing categories would be preferred, depending on what is being displayed this </w:t>
      </w:r>
      <w:r w:rsidRPr="00FA0A91">
        <w:t xml:space="preserve">need not involve merging the entire row/column with its neighbour.  The “merge cells” option on Excel or Word can be used to minimise the number of cells to be merged.  The symbol ‘.’ should not be used – suppression should be indicated by </w:t>
      </w:r>
      <w:r w:rsidR="006738C1">
        <w:t>***</w:t>
      </w:r>
      <w:r w:rsidRPr="00FA0A91">
        <w:t>.</w:t>
      </w:r>
    </w:p>
    <w:p w14:paraId="5436EE5D" w14:textId="34B74BC9" w:rsidR="00E70B06" w:rsidRPr="00527A1F" w:rsidRDefault="00E70B06" w:rsidP="00C06C11">
      <w:pPr>
        <w:rPr>
          <w:sz w:val="16"/>
          <w:szCs w:val="16"/>
        </w:rPr>
      </w:pPr>
    </w:p>
    <w:p w14:paraId="5A6341DF" w14:textId="35C969AE" w:rsidR="00E70B06" w:rsidRDefault="00E70B06" w:rsidP="00C06C11">
      <w:r>
        <w:t xml:space="preserve">For </w:t>
      </w:r>
      <w:r w:rsidR="00A25601">
        <w:t xml:space="preserve">the toy </w:t>
      </w:r>
      <w:r>
        <w:t>example</w:t>
      </w:r>
      <w:r w:rsidR="00A25601">
        <w:t xml:space="preserve"> below</w:t>
      </w:r>
      <w:r w:rsidR="00FD719C">
        <w:t xml:space="preserve">, 4 cells must be suppressed here to avoid disclosure that only 1 case is </w:t>
      </w:r>
      <w:r w:rsidR="000724C4">
        <w:t>contained in cell “</w:t>
      </w:r>
      <w:r w:rsidR="00FD719C">
        <w:t>BX</w:t>
      </w:r>
      <w:r w:rsidR="000724C4">
        <w:t>”</w:t>
      </w:r>
      <w:r w:rsidR="00A25601">
        <w:rPr>
          <w:rStyle w:val="FootnoteReference"/>
        </w:rPr>
        <w:footnoteReference w:id="3"/>
      </w:r>
      <w:r>
        <w:t>:</w:t>
      </w:r>
    </w:p>
    <w:p w14:paraId="3DA29175" w14:textId="77777777" w:rsidR="000E37BB" w:rsidRPr="00527A1F" w:rsidRDefault="000E37BB" w:rsidP="00C06C11">
      <w:pPr>
        <w:rPr>
          <w:sz w:val="16"/>
          <w:szCs w:val="16"/>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4A0" w:firstRow="1" w:lastRow="0" w:firstColumn="1" w:lastColumn="0" w:noHBand="0" w:noVBand="1"/>
      </w:tblPr>
      <w:tblGrid>
        <w:gridCol w:w="1009"/>
        <w:gridCol w:w="996"/>
        <w:gridCol w:w="996"/>
        <w:gridCol w:w="1009"/>
        <w:gridCol w:w="982"/>
        <w:gridCol w:w="990"/>
        <w:gridCol w:w="1002"/>
        <w:gridCol w:w="1002"/>
        <w:gridCol w:w="1010"/>
      </w:tblGrid>
      <w:tr w:rsidR="00E70B06" w:rsidRPr="004A0B05" w14:paraId="64CDDD64" w14:textId="77777777" w:rsidTr="004A0B05">
        <w:tc>
          <w:tcPr>
            <w:tcW w:w="4107" w:type="dxa"/>
            <w:gridSpan w:val="4"/>
            <w:tcBorders>
              <w:bottom w:val="single" w:sz="12" w:space="0" w:color="000000"/>
              <w:right w:val="single" w:sz="12" w:space="0" w:color="000000"/>
            </w:tcBorders>
            <w:shd w:val="solid" w:color="808080" w:fill="FFFFFF"/>
          </w:tcPr>
          <w:p w14:paraId="2CE2EAEB" w14:textId="77777777" w:rsidR="00E70B06" w:rsidRPr="004A0B05" w:rsidRDefault="00E70B06" w:rsidP="004A0B05">
            <w:pPr>
              <w:tabs>
                <w:tab w:val="clear" w:pos="720"/>
                <w:tab w:val="clear" w:pos="1440"/>
                <w:tab w:val="left" w:pos="0"/>
              </w:tabs>
              <w:spacing w:before="100" w:beforeAutospacing="1" w:after="100" w:afterAutospacing="1"/>
              <w:jc w:val="center"/>
              <w:rPr>
                <w:rFonts w:ascii="Calibri" w:hAnsi="Calibri" w:cs="Arial"/>
                <w:b/>
                <w:bCs/>
                <w:color w:val="FFFFFF"/>
                <w:szCs w:val="24"/>
              </w:rPr>
            </w:pPr>
            <w:r w:rsidRPr="004A0B05">
              <w:rPr>
                <w:rFonts w:ascii="Calibri" w:hAnsi="Calibri" w:cs="Arial"/>
                <w:b/>
                <w:bCs/>
                <w:color w:val="FFFFFF"/>
                <w:szCs w:val="24"/>
              </w:rPr>
              <w:t>Table as received</w:t>
            </w:r>
          </w:p>
        </w:tc>
        <w:tc>
          <w:tcPr>
            <w:tcW w:w="1027" w:type="dxa"/>
            <w:tcBorders>
              <w:top w:val="nil"/>
              <w:left w:val="single" w:sz="12" w:space="0" w:color="000000"/>
              <w:bottom w:val="nil"/>
              <w:right w:val="single" w:sz="12" w:space="0" w:color="000000"/>
            </w:tcBorders>
            <w:shd w:val="clear" w:color="auto" w:fill="auto"/>
          </w:tcPr>
          <w:p w14:paraId="185B0A39" w14:textId="77777777" w:rsidR="00E70B06" w:rsidRPr="004A0B05" w:rsidRDefault="00E70B06" w:rsidP="004A0B05">
            <w:pPr>
              <w:tabs>
                <w:tab w:val="clear" w:pos="720"/>
                <w:tab w:val="clear" w:pos="1440"/>
                <w:tab w:val="left" w:pos="0"/>
              </w:tabs>
              <w:spacing w:before="100" w:beforeAutospacing="1" w:after="100" w:afterAutospacing="1"/>
              <w:rPr>
                <w:rFonts w:ascii="Calibri" w:hAnsi="Calibri" w:cs="Arial"/>
                <w:b/>
                <w:bCs/>
                <w:color w:val="FFFFFF"/>
                <w:szCs w:val="24"/>
              </w:rPr>
            </w:pPr>
          </w:p>
        </w:tc>
        <w:tc>
          <w:tcPr>
            <w:tcW w:w="4108" w:type="dxa"/>
            <w:gridSpan w:val="4"/>
            <w:tcBorders>
              <w:left w:val="single" w:sz="12" w:space="0" w:color="000000"/>
              <w:bottom w:val="single" w:sz="12" w:space="0" w:color="000000"/>
            </w:tcBorders>
            <w:shd w:val="solid" w:color="808080" w:fill="FFFFFF"/>
          </w:tcPr>
          <w:p w14:paraId="77A3DFCE" w14:textId="77777777" w:rsidR="00E70B06" w:rsidRPr="004A0B05" w:rsidRDefault="00E70B06" w:rsidP="004A0B05">
            <w:pPr>
              <w:tabs>
                <w:tab w:val="clear" w:pos="720"/>
                <w:tab w:val="clear" w:pos="1440"/>
                <w:tab w:val="left" w:pos="0"/>
              </w:tabs>
              <w:spacing w:before="100" w:beforeAutospacing="1" w:after="100" w:afterAutospacing="1"/>
              <w:jc w:val="center"/>
              <w:rPr>
                <w:rFonts w:ascii="Calibri" w:hAnsi="Calibri" w:cs="Arial"/>
                <w:b/>
                <w:bCs/>
                <w:color w:val="FFFFFF"/>
                <w:szCs w:val="24"/>
              </w:rPr>
            </w:pPr>
            <w:r w:rsidRPr="004A0B05">
              <w:rPr>
                <w:rFonts w:ascii="Calibri" w:hAnsi="Calibri" w:cs="Arial"/>
                <w:b/>
                <w:bCs/>
                <w:color w:val="FFFFFF"/>
                <w:szCs w:val="24"/>
              </w:rPr>
              <w:t>Table with suppressed cells</w:t>
            </w:r>
          </w:p>
        </w:tc>
      </w:tr>
      <w:tr w:rsidR="007E669C" w:rsidRPr="004A0B05" w14:paraId="2400BD09" w14:textId="77777777" w:rsidTr="004A0B05">
        <w:tc>
          <w:tcPr>
            <w:tcW w:w="1026" w:type="dxa"/>
            <w:shd w:val="clear" w:color="auto" w:fill="auto"/>
          </w:tcPr>
          <w:p w14:paraId="48B33366" w14:textId="77777777" w:rsidR="00E70B06" w:rsidRPr="004A0B05" w:rsidRDefault="00E70B06" w:rsidP="004A0B05">
            <w:pPr>
              <w:tabs>
                <w:tab w:val="clear" w:pos="720"/>
                <w:tab w:val="clear" w:pos="1440"/>
                <w:tab w:val="left" w:pos="0"/>
              </w:tabs>
              <w:spacing w:before="100" w:beforeAutospacing="1" w:after="100" w:afterAutospacing="1"/>
              <w:rPr>
                <w:rFonts w:ascii="Calibri" w:hAnsi="Calibri" w:cs="Arial"/>
                <w:szCs w:val="24"/>
              </w:rPr>
            </w:pPr>
          </w:p>
        </w:tc>
        <w:tc>
          <w:tcPr>
            <w:tcW w:w="1027" w:type="dxa"/>
            <w:shd w:val="clear" w:color="auto" w:fill="auto"/>
            <w:vAlign w:val="center"/>
          </w:tcPr>
          <w:p w14:paraId="1DC7A361" w14:textId="77777777" w:rsidR="00E70B06" w:rsidRPr="004A0B05" w:rsidRDefault="00E70B06" w:rsidP="004A0B05">
            <w:pPr>
              <w:tabs>
                <w:tab w:val="clear" w:pos="720"/>
                <w:tab w:val="clear" w:pos="1440"/>
                <w:tab w:val="left" w:pos="0"/>
              </w:tabs>
              <w:spacing w:before="100" w:beforeAutospacing="1" w:after="100" w:afterAutospacing="1"/>
              <w:jc w:val="center"/>
              <w:rPr>
                <w:rFonts w:ascii="Calibri" w:hAnsi="Calibri" w:cs="Arial"/>
                <w:szCs w:val="24"/>
              </w:rPr>
            </w:pPr>
            <w:r w:rsidRPr="004A0B05">
              <w:rPr>
                <w:rFonts w:ascii="Calibri" w:hAnsi="Calibri" w:cs="Arial"/>
                <w:szCs w:val="24"/>
              </w:rPr>
              <w:t>X</w:t>
            </w:r>
          </w:p>
        </w:tc>
        <w:tc>
          <w:tcPr>
            <w:tcW w:w="1027" w:type="dxa"/>
            <w:shd w:val="clear" w:color="auto" w:fill="auto"/>
            <w:vAlign w:val="center"/>
          </w:tcPr>
          <w:p w14:paraId="0ED3731E" w14:textId="77777777" w:rsidR="00E70B06" w:rsidRPr="004A0B05" w:rsidRDefault="00E70B06" w:rsidP="004A0B05">
            <w:pPr>
              <w:tabs>
                <w:tab w:val="clear" w:pos="720"/>
                <w:tab w:val="clear" w:pos="1440"/>
                <w:tab w:val="left" w:pos="0"/>
              </w:tabs>
              <w:spacing w:before="100" w:beforeAutospacing="1" w:after="100" w:afterAutospacing="1"/>
              <w:jc w:val="center"/>
              <w:rPr>
                <w:rFonts w:ascii="Calibri" w:hAnsi="Calibri" w:cs="Arial"/>
                <w:szCs w:val="24"/>
              </w:rPr>
            </w:pPr>
            <w:r w:rsidRPr="004A0B05">
              <w:rPr>
                <w:rFonts w:ascii="Calibri" w:hAnsi="Calibri" w:cs="Arial"/>
                <w:szCs w:val="24"/>
              </w:rPr>
              <w:t>Y</w:t>
            </w:r>
          </w:p>
        </w:tc>
        <w:tc>
          <w:tcPr>
            <w:tcW w:w="1027" w:type="dxa"/>
            <w:tcBorders>
              <w:right w:val="single" w:sz="12" w:space="0" w:color="000000"/>
            </w:tcBorders>
            <w:shd w:val="clear" w:color="auto" w:fill="auto"/>
            <w:vAlign w:val="center"/>
          </w:tcPr>
          <w:p w14:paraId="60F4062F" w14:textId="77777777" w:rsidR="00E70B06" w:rsidRPr="004A0B05" w:rsidRDefault="00E70B06" w:rsidP="004A0B05">
            <w:pPr>
              <w:tabs>
                <w:tab w:val="clear" w:pos="720"/>
                <w:tab w:val="clear" w:pos="1440"/>
                <w:tab w:val="left" w:pos="0"/>
              </w:tabs>
              <w:spacing w:before="100" w:beforeAutospacing="1" w:after="100" w:afterAutospacing="1"/>
              <w:jc w:val="center"/>
              <w:rPr>
                <w:rFonts w:ascii="Calibri" w:hAnsi="Calibri" w:cs="Arial"/>
                <w:szCs w:val="24"/>
              </w:rPr>
            </w:pPr>
            <w:r w:rsidRPr="004A0B05">
              <w:rPr>
                <w:rFonts w:ascii="Calibri" w:hAnsi="Calibri" w:cs="Arial"/>
                <w:szCs w:val="24"/>
              </w:rPr>
              <w:t>Total</w:t>
            </w:r>
          </w:p>
        </w:tc>
        <w:tc>
          <w:tcPr>
            <w:tcW w:w="1027" w:type="dxa"/>
            <w:tcBorders>
              <w:top w:val="nil"/>
              <w:left w:val="single" w:sz="12" w:space="0" w:color="000000"/>
              <w:bottom w:val="nil"/>
              <w:right w:val="single" w:sz="12" w:space="0" w:color="000000"/>
            </w:tcBorders>
            <w:shd w:val="clear" w:color="auto" w:fill="auto"/>
          </w:tcPr>
          <w:p w14:paraId="0C9E3370" w14:textId="77777777" w:rsidR="00E70B06" w:rsidRPr="004A0B05" w:rsidRDefault="00E70B06" w:rsidP="004A0B05">
            <w:pPr>
              <w:tabs>
                <w:tab w:val="clear" w:pos="720"/>
                <w:tab w:val="clear" w:pos="1440"/>
                <w:tab w:val="left" w:pos="0"/>
              </w:tabs>
              <w:spacing w:before="100" w:beforeAutospacing="1" w:after="100" w:afterAutospacing="1"/>
              <w:rPr>
                <w:rFonts w:ascii="Calibri" w:hAnsi="Calibri" w:cs="Arial"/>
                <w:szCs w:val="24"/>
              </w:rPr>
            </w:pPr>
          </w:p>
        </w:tc>
        <w:tc>
          <w:tcPr>
            <w:tcW w:w="1027" w:type="dxa"/>
            <w:tcBorders>
              <w:left w:val="single" w:sz="12" w:space="0" w:color="000000"/>
            </w:tcBorders>
            <w:shd w:val="clear" w:color="auto" w:fill="auto"/>
          </w:tcPr>
          <w:p w14:paraId="2C27F48E" w14:textId="77777777" w:rsidR="00E70B06" w:rsidRPr="004A0B05" w:rsidRDefault="00E70B06" w:rsidP="004A0B05">
            <w:pPr>
              <w:tabs>
                <w:tab w:val="clear" w:pos="720"/>
                <w:tab w:val="clear" w:pos="1440"/>
                <w:tab w:val="left" w:pos="0"/>
              </w:tabs>
              <w:spacing w:before="100" w:beforeAutospacing="1" w:after="100" w:afterAutospacing="1"/>
              <w:rPr>
                <w:rFonts w:ascii="Calibri" w:hAnsi="Calibri" w:cs="Arial"/>
                <w:szCs w:val="24"/>
              </w:rPr>
            </w:pPr>
          </w:p>
        </w:tc>
        <w:tc>
          <w:tcPr>
            <w:tcW w:w="1027" w:type="dxa"/>
            <w:shd w:val="clear" w:color="auto" w:fill="auto"/>
          </w:tcPr>
          <w:p w14:paraId="13DDAD27" w14:textId="77777777" w:rsidR="00E70B06" w:rsidRPr="004A0B05" w:rsidRDefault="00E70B06" w:rsidP="004A0B05">
            <w:pPr>
              <w:tabs>
                <w:tab w:val="clear" w:pos="720"/>
                <w:tab w:val="clear" w:pos="1440"/>
                <w:tab w:val="left" w:pos="0"/>
              </w:tabs>
              <w:spacing w:before="100" w:beforeAutospacing="1" w:after="100" w:afterAutospacing="1"/>
              <w:jc w:val="center"/>
              <w:rPr>
                <w:rFonts w:ascii="Calibri" w:hAnsi="Calibri" w:cs="Arial"/>
                <w:szCs w:val="24"/>
              </w:rPr>
            </w:pPr>
            <w:r w:rsidRPr="004A0B05">
              <w:rPr>
                <w:rFonts w:ascii="Calibri" w:hAnsi="Calibri" w:cs="Arial"/>
                <w:szCs w:val="24"/>
              </w:rPr>
              <w:t>X</w:t>
            </w:r>
          </w:p>
        </w:tc>
        <w:tc>
          <w:tcPr>
            <w:tcW w:w="1027" w:type="dxa"/>
            <w:shd w:val="clear" w:color="auto" w:fill="auto"/>
          </w:tcPr>
          <w:p w14:paraId="3A48622C" w14:textId="77777777" w:rsidR="00E70B06" w:rsidRPr="004A0B05" w:rsidRDefault="00E70B06" w:rsidP="004A0B05">
            <w:pPr>
              <w:tabs>
                <w:tab w:val="clear" w:pos="720"/>
                <w:tab w:val="clear" w:pos="1440"/>
                <w:tab w:val="left" w:pos="0"/>
              </w:tabs>
              <w:spacing w:before="100" w:beforeAutospacing="1" w:after="100" w:afterAutospacing="1"/>
              <w:jc w:val="center"/>
              <w:rPr>
                <w:rFonts w:ascii="Calibri" w:hAnsi="Calibri" w:cs="Arial"/>
                <w:szCs w:val="24"/>
              </w:rPr>
            </w:pPr>
            <w:r w:rsidRPr="004A0B05">
              <w:rPr>
                <w:rFonts w:ascii="Calibri" w:hAnsi="Calibri" w:cs="Arial"/>
                <w:szCs w:val="24"/>
              </w:rPr>
              <w:t>Y</w:t>
            </w:r>
          </w:p>
        </w:tc>
        <w:tc>
          <w:tcPr>
            <w:tcW w:w="1027" w:type="dxa"/>
            <w:shd w:val="clear" w:color="auto" w:fill="auto"/>
          </w:tcPr>
          <w:p w14:paraId="05EB03E3" w14:textId="77777777" w:rsidR="00E70B06" w:rsidRPr="004A0B05" w:rsidRDefault="00E70B06" w:rsidP="004A0B05">
            <w:pPr>
              <w:tabs>
                <w:tab w:val="clear" w:pos="720"/>
                <w:tab w:val="clear" w:pos="1440"/>
                <w:tab w:val="left" w:pos="0"/>
              </w:tabs>
              <w:spacing w:before="100" w:beforeAutospacing="1" w:after="100" w:afterAutospacing="1"/>
              <w:jc w:val="center"/>
              <w:rPr>
                <w:rFonts w:ascii="Calibri" w:hAnsi="Calibri" w:cs="Arial"/>
                <w:i/>
                <w:szCs w:val="24"/>
              </w:rPr>
            </w:pPr>
            <w:r w:rsidRPr="004A0B05">
              <w:rPr>
                <w:rFonts w:ascii="Calibri" w:hAnsi="Calibri" w:cs="Arial"/>
                <w:i/>
                <w:szCs w:val="24"/>
              </w:rPr>
              <w:t>Total</w:t>
            </w:r>
          </w:p>
        </w:tc>
      </w:tr>
      <w:tr w:rsidR="00E70B06" w:rsidRPr="004A0B05" w14:paraId="60D5401B" w14:textId="77777777" w:rsidTr="004A0B05">
        <w:tc>
          <w:tcPr>
            <w:tcW w:w="1026" w:type="dxa"/>
            <w:shd w:val="clear" w:color="auto" w:fill="auto"/>
          </w:tcPr>
          <w:p w14:paraId="4B60C422" w14:textId="77777777" w:rsidR="00E70B06" w:rsidRPr="004A0B05" w:rsidRDefault="00E70B06" w:rsidP="004A0B05">
            <w:pPr>
              <w:tabs>
                <w:tab w:val="clear" w:pos="720"/>
                <w:tab w:val="clear" w:pos="1440"/>
                <w:tab w:val="left" w:pos="0"/>
              </w:tabs>
              <w:spacing w:before="100" w:beforeAutospacing="1" w:after="100" w:afterAutospacing="1"/>
              <w:rPr>
                <w:rFonts w:ascii="Calibri" w:hAnsi="Calibri" w:cs="Arial"/>
                <w:szCs w:val="24"/>
              </w:rPr>
            </w:pPr>
            <w:r w:rsidRPr="004A0B05">
              <w:rPr>
                <w:rFonts w:ascii="Calibri" w:hAnsi="Calibri" w:cs="Arial"/>
                <w:szCs w:val="24"/>
              </w:rPr>
              <w:t>A</w:t>
            </w:r>
          </w:p>
        </w:tc>
        <w:tc>
          <w:tcPr>
            <w:tcW w:w="1027" w:type="dxa"/>
            <w:shd w:val="clear" w:color="auto" w:fill="auto"/>
            <w:vAlign w:val="center"/>
          </w:tcPr>
          <w:p w14:paraId="5A51193A" w14:textId="77777777" w:rsidR="00E70B06" w:rsidRPr="004A0B05" w:rsidRDefault="00B47B8B" w:rsidP="004A0B05">
            <w:pPr>
              <w:tabs>
                <w:tab w:val="clear" w:pos="720"/>
                <w:tab w:val="clear" w:pos="1440"/>
                <w:tab w:val="left" w:pos="0"/>
              </w:tabs>
              <w:spacing w:before="100" w:beforeAutospacing="1" w:after="100" w:afterAutospacing="1"/>
              <w:jc w:val="center"/>
              <w:rPr>
                <w:rFonts w:ascii="Calibri" w:hAnsi="Calibri" w:cs="Arial"/>
                <w:szCs w:val="24"/>
              </w:rPr>
            </w:pPr>
            <w:r>
              <w:rPr>
                <w:rFonts w:ascii="Calibri" w:hAnsi="Calibri" w:cs="Arial"/>
                <w:szCs w:val="24"/>
              </w:rPr>
              <w:t>1</w:t>
            </w:r>
            <w:r w:rsidR="00D67CD5">
              <w:rPr>
                <w:rFonts w:ascii="Calibri" w:hAnsi="Calibri" w:cs="Arial"/>
                <w:szCs w:val="24"/>
              </w:rPr>
              <w:t>7</w:t>
            </w:r>
          </w:p>
        </w:tc>
        <w:tc>
          <w:tcPr>
            <w:tcW w:w="1027" w:type="dxa"/>
            <w:shd w:val="clear" w:color="auto" w:fill="auto"/>
            <w:vAlign w:val="center"/>
          </w:tcPr>
          <w:p w14:paraId="7441ADD8" w14:textId="77777777" w:rsidR="00E70B06" w:rsidRPr="004A0B05" w:rsidRDefault="00B47B8B" w:rsidP="004A0B05">
            <w:pPr>
              <w:tabs>
                <w:tab w:val="clear" w:pos="720"/>
                <w:tab w:val="clear" w:pos="1440"/>
                <w:tab w:val="left" w:pos="0"/>
              </w:tabs>
              <w:spacing w:before="100" w:beforeAutospacing="1" w:after="100" w:afterAutospacing="1"/>
              <w:jc w:val="center"/>
              <w:rPr>
                <w:rFonts w:ascii="Calibri" w:hAnsi="Calibri" w:cs="Arial"/>
                <w:szCs w:val="24"/>
              </w:rPr>
            </w:pPr>
            <w:r>
              <w:rPr>
                <w:rFonts w:ascii="Calibri" w:hAnsi="Calibri" w:cs="Arial"/>
                <w:szCs w:val="24"/>
              </w:rPr>
              <w:t>1</w:t>
            </w:r>
            <w:r w:rsidR="00D67CD5">
              <w:rPr>
                <w:rFonts w:ascii="Calibri" w:hAnsi="Calibri" w:cs="Arial"/>
                <w:szCs w:val="24"/>
              </w:rPr>
              <w:t>7</w:t>
            </w:r>
          </w:p>
        </w:tc>
        <w:tc>
          <w:tcPr>
            <w:tcW w:w="1027" w:type="dxa"/>
            <w:tcBorders>
              <w:right w:val="single" w:sz="12" w:space="0" w:color="000000"/>
            </w:tcBorders>
            <w:shd w:val="clear" w:color="auto" w:fill="auto"/>
            <w:vAlign w:val="center"/>
          </w:tcPr>
          <w:p w14:paraId="16B72744" w14:textId="77777777" w:rsidR="00E70B06" w:rsidRPr="004A0B05" w:rsidRDefault="00B47B8B" w:rsidP="004A0B05">
            <w:pPr>
              <w:tabs>
                <w:tab w:val="clear" w:pos="720"/>
                <w:tab w:val="clear" w:pos="1440"/>
                <w:tab w:val="left" w:pos="0"/>
              </w:tabs>
              <w:spacing w:before="100" w:beforeAutospacing="1" w:after="100" w:afterAutospacing="1"/>
              <w:jc w:val="center"/>
              <w:rPr>
                <w:rFonts w:ascii="Calibri" w:hAnsi="Calibri" w:cs="Arial"/>
                <w:b/>
                <w:szCs w:val="24"/>
              </w:rPr>
            </w:pPr>
            <w:r>
              <w:rPr>
                <w:rFonts w:ascii="Calibri" w:hAnsi="Calibri" w:cs="Arial"/>
                <w:b/>
                <w:szCs w:val="24"/>
              </w:rPr>
              <w:t>3</w:t>
            </w:r>
            <w:r w:rsidR="00D67CD5">
              <w:rPr>
                <w:rFonts w:ascii="Calibri" w:hAnsi="Calibri" w:cs="Arial"/>
                <w:b/>
                <w:szCs w:val="24"/>
              </w:rPr>
              <w:t>4</w:t>
            </w:r>
          </w:p>
        </w:tc>
        <w:tc>
          <w:tcPr>
            <w:tcW w:w="1027" w:type="dxa"/>
            <w:tcBorders>
              <w:top w:val="nil"/>
              <w:left w:val="single" w:sz="12" w:space="0" w:color="000000"/>
              <w:bottom w:val="nil"/>
              <w:right w:val="single" w:sz="12" w:space="0" w:color="000000"/>
            </w:tcBorders>
            <w:shd w:val="clear" w:color="auto" w:fill="auto"/>
          </w:tcPr>
          <w:p w14:paraId="0B6A0F7B" w14:textId="77777777" w:rsidR="00E70B06" w:rsidRPr="004A0B05" w:rsidRDefault="00E70B06" w:rsidP="004A0B05">
            <w:pPr>
              <w:tabs>
                <w:tab w:val="clear" w:pos="720"/>
                <w:tab w:val="clear" w:pos="1440"/>
                <w:tab w:val="left" w:pos="0"/>
              </w:tabs>
              <w:spacing w:before="100" w:beforeAutospacing="1" w:after="100" w:afterAutospacing="1"/>
              <w:rPr>
                <w:rFonts w:ascii="Calibri" w:hAnsi="Calibri" w:cs="Arial"/>
                <w:szCs w:val="24"/>
              </w:rPr>
            </w:pPr>
          </w:p>
        </w:tc>
        <w:tc>
          <w:tcPr>
            <w:tcW w:w="1027" w:type="dxa"/>
            <w:tcBorders>
              <w:left w:val="single" w:sz="12" w:space="0" w:color="000000"/>
            </w:tcBorders>
            <w:shd w:val="clear" w:color="auto" w:fill="auto"/>
          </w:tcPr>
          <w:p w14:paraId="7EE0A8DD" w14:textId="77777777" w:rsidR="00E70B06" w:rsidRPr="004A0B05" w:rsidRDefault="00E70B06" w:rsidP="004A0B05">
            <w:pPr>
              <w:tabs>
                <w:tab w:val="clear" w:pos="720"/>
                <w:tab w:val="clear" w:pos="1440"/>
                <w:tab w:val="left" w:pos="0"/>
              </w:tabs>
              <w:spacing w:before="100" w:beforeAutospacing="1" w:after="100" w:afterAutospacing="1"/>
              <w:rPr>
                <w:rFonts w:ascii="Calibri" w:hAnsi="Calibri" w:cs="Arial"/>
                <w:szCs w:val="24"/>
              </w:rPr>
            </w:pPr>
            <w:r w:rsidRPr="004A0B05">
              <w:rPr>
                <w:rFonts w:ascii="Calibri" w:hAnsi="Calibri" w:cs="Arial"/>
                <w:szCs w:val="24"/>
              </w:rPr>
              <w:t>A</w:t>
            </w:r>
          </w:p>
        </w:tc>
        <w:tc>
          <w:tcPr>
            <w:tcW w:w="1027" w:type="dxa"/>
            <w:shd w:val="clear" w:color="auto" w:fill="auto"/>
          </w:tcPr>
          <w:p w14:paraId="0BBB158F" w14:textId="77777777" w:rsidR="00E70B06" w:rsidRPr="004A0B05" w:rsidRDefault="00B47B8B" w:rsidP="004A0B05">
            <w:pPr>
              <w:tabs>
                <w:tab w:val="clear" w:pos="720"/>
                <w:tab w:val="clear" w:pos="1440"/>
                <w:tab w:val="left" w:pos="0"/>
              </w:tabs>
              <w:spacing w:before="100" w:beforeAutospacing="1" w:after="100" w:afterAutospacing="1"/>
              <w:jc w:val="center"/>
              <w:rPr>
                <w:rFonts w:ascii="Calibri" w:hAnsi="Calibri" w:cs="Arial"/>
                <w:szCs w:val="24"/>
              </w:rPr>
            </w:pPr>
            <w:r>
              <w:rPr>
                <w:rFonts w:ascii="Calibri" w:hAnsi="Calibri" w:cs="Arial"/>
                <w:szCs w:val="24"/>
              </w:rPr>
              <w:t>1</w:t>
            </w:r>
            <w:r w:rsidR="00D67CD5">
              <w:rPr>
                <w:rFonts w:ascii="Calibri" w:hAnsi="Calibri" w:cs="Arial"/>
                <w:szCs w:val="24"/>
              </w:rPr>
              <w:t>7</w:t>
            </w:r>
          </w:p>
        </w:tc>
        <w:tc>
          <w:tcPr>
            <w:tcW w:w="1027" w:type="dxa"/>
            <w:shd w:val="clear" w:color="auto" w:fill="auto"/>
          </w:tcPr>
          <w:p w14:paraId="2336B863" w14:textId="77777777" w:rsidR="00E70B06" w:rsidRPr="004A0B05" w:rsidRDefault="00B47B8B" w:rsidP="004A0B05">
            <w:pPr>
              <w:tabs>
                <w:tab w:val="clear" w:pos="720"/>
                <w:tab w:val="clear" w:pos="1440"/>
                <w:tab w:val="left" w:pos="0"/>
              </w:tabs>
              <w:spacing w:before="100" w:beforeAutospacing="1" w:after="100" w:afterAutospacing="1"/>
              <w:jc w:val="center"/>
              <w:rPr>
                <w:rFonts w:ascii="Calibri" w:hAnsi="Calibri" w:cs="Arial"/>
                <w:szCs w:val="24"/>
              </w:rPr>
            </w:pPr>
            <w:r>
              <w:rPr>
                <w:rFonts w:ascii="Calibri" w:hAnsi="Calibri" w:cs="Arial"/>
                <w:szCs w:val="24"/>
              </w:rPr>
              <w:t>1</w:t>
            </w:r>
            <w:r w:rsidR="00D67CD5">
              <w:rPr>
                <w:rFonts w:ascii="Calibri" w:hAnsi="Calibri" w:cs="Arial"/>
                <w:szCs w:val="24"/>
              </w:rPr>
              <w:t>7</w:t>
            </w:r>
          </w:p>
        </w:tc>
        <w:tc>
          <w:tcPr>
            <w:tcW w:w="1027" w:type="dxa"/>
            <w:shd w:val="clear" w:color="auto" w:fill="auto"/>
          </w:tcPr>
          <w:p w14:paraId="054C729A" w14:textId="77777777" w:rsidR="00E70B06" w:rsidRPr="004A0B05" w:rsidRDefault="00B47B8B" w:rsidP="00B47B8B">
            <w:pPr>
              <w:tabs>
                <w:tab w:val="clear" w:pos="720"/>
                <w:tab w:val="clear" w:pos="1440"/>
                <w:tab w:val="left" w:pos="0"/>
              </w:tabs>
              <w:spacing w:before="100" w:beforeAutospacing="1" w:after="100" w:afterAutospacing="1"/>
              <w:jc w:val="center"/>
              <w:rPr>
                <w:rFonts w:ascii="Calibri" w:hAnsi="Calibri" w:cs="Arial"/>
                <w:b/>
                <w:i/>
                <w:szCs w:val="24"/>
              </w:rPr>
            </w:pPr>
            <w:r>
              <w:rPr>
                <w:rFonts w:ascii="Calibri" w:hAnsi="Calibri" w:cs="Arial"/>
                <w:b/>
                <w:i/>
                <w:szCs w:val="24"/>
              </w:rPr>
              <w:t>3</w:t>
            </w:r>
            <w:r w:rsidR="00D67CD5">
              <w:rPr>
                <w:rFonts w:ascii="Calibri" w:hAnsi="Calibri" w:cs="Arial"/>
                <w:b/>
                <w:i/>
                <w:szCs w:val="24"/>
              </w:rPr>
              <w:t>4</w:t>
            </w:r>
          </w:p>
        </w:tc>
      </w:tr>
      <w:tr w:rsidR="00E70B06" w:rsidRPr="004A0B05" w14:paraId="531686AA" w14:textId="77777777" w:rsidTr="004A0B05">
        <w:tc>
          <w:tcPr>
            <w:tcW w:w="1026" w:type="dxa"/>
            <w:shd w:val="clear" w:color="auto" w:fill="auto"/>
          </w:tcPr>
          <w:p w14:paraId="7009348E" w14:textId="77777777" w:rsidR="00E70B06" w:rsidRPr="004A0B05" w:rsidRDefault="00E70B06" w:rsidP="004A0B05">
            <w:pPr>
              <w:tabs>
                <w:tab w:val="clear" w:pos="720"/>
                <w:tab w:val="clear" w:pos="1440"/>
                <w:tab w:val="left" w:pos="0"/>
              </w:tabs>
              <w:spacing w:before="100" w:beforeAutospacing="1" w:after="100" w:afterAutospacing="1"/>
              <w:rPr>
                <w:rFonts w:ascii="Calibri" w:hAnsi="Calibri" w:cs="Arial"/>
                <w:szCs w:val="24"/>
              </w:rPr>
            </w:pPr>
            <w:r w:rsidRPr="004A0B05">
              <w:rPr>
                <w:rFonts w:ascii="Calibri" w:hAnsi="Calibri" w:cs="Arial"/>
                <w:szCs w:val="24"/>
              </w:rPr>
              <w:t>B</w:t>
            </w:r>
          </w:p>
        </w:tc>
        <w:tc>
          <w:tcPr>
            <w:tcW w:w="1027" w:type="dxa"/>
            <w:shd w:val="clear" w:color="auto" w:fill="auto"/>
            <w:vAlign w:val="center"/>
          </w:tcPr>
          <w:p w14:paraId="2C32293E" w14:textId="77777777" w:rsidR="00E70B06" w:rsidRPr="004A0B05" w:rsidRDefault="00E70B06" w:rsidP="004A0B05">
            <w:pPr>
              <w:tabs>
                <w:tab w:val="clear" w:pos="720"/>
                <w:tab w:val="clear" w:pos="1440"/>
                <w:tab w:val="left" w:pos="0"/>
              </w:tabs>
              <w:spacing w:before="100" w:beforeAutospacing="1" w:after="100" w:afterAutospacing="1"/>
              <w:jc w:val="center"/>
              <w:rPr>
                <w:rFonts w:ascii="Calibri" w:hAnsi="Calibri" w:cs="Arial"/>
                <w:szCs w:val="24"/>
              </w:rPr>
            </w:pPr>
            <w:r w:rsidRPr="00B051D3">
              <w:rPr>
                <w:rFonts w:ascii="Calibri" w:hAnsi="Calibri" w:cs="Arial"/>
                <w:szCs w:val="24"/>
              </w:rPr>
              <w:t>1</w:t>
            </w:r>
          </w:p>
        </w:tc>
        <w:tc>
          <w:tcPr>
            <w:tcW w:w="1027" w:type="dxa"/>
            <w:shd w:val="clear" w:color="auto" w:fill="auto"/>
            <w:vAlign w:val="center"/>
          </w:tcPr>
          <w:p w14:paraId="1B64FA87" w14:textId="77777777" w:rsidR="00E70B06" w:rsidRPr="00D67CD5" w:rsidRDefault="00B47B8B" w:rsidP="004A0B05">
            <w:pPr>
              <w:tabs>
                <w:tab w:val="clear" w:pos="720"/>
                <w:tab w:val="clear" w:pos="1440"/>
                <w:tab w:val="left" w:pos="0"/>
              </w:tabs>
              <w:spacing w:before="100" w:beforeAutospacing="1" w:after="100" w:afterAutospacing="1"/>
              <w:jc w:val="center"/>
              <w:rPr>
                <w:rFonts w:ascii="Calibri" w:hAnsi="Calibri" w:cs="Arial"/>
                <w:szCs w:val="24"/>
              </w:rPr>
            </w:pPr>
            <w:r>
              <w:rPr>
                <w:rFonts w:ascii="Calibri" w:hAnsi="Calibri" w:cs="Arial"/>
                <w:szCs w:val="24"/>
              </w:rPr>
              <w:t>1</w:t>
            </w:r>
            <w:r w:rsidR="00D67CD5" w:rsidRPr="00D67CD5">
              <w:rPr>
                <w:rFonts w:ascii="Calibri" w:hAnsi="Calibri" w:cs="Arial"/>
                <w:szCs w:val="24"/>
              </w:rPr>
              <w:t>6</w:t>
            </w:r>
          </w:p>
        </w:tc>
        <w:tc>
          <w:tcPr>
            <w:tcW w:w="1027" w:type="dxa"/>
            <w:tcBorders>
              <w:right w:val="single" w:sz="12" w:space="0" w:color="000000"/>
            </w:tcBorders>
            <w:shd w:val="clear" w:color="auto" w:fill="auto"/>
            <w:vAlign w:val="center"/>
          </w:tcPr>
          <w:p w14:paraId="0BEBE011" w14:textId="77777777" w:rsidR="00E70B06" w:rsidRPr="004A0B05" w:rsidRDefault="00B47B8B" w:rsidP="004A0B05">
            <w:pPr>
              <w:tabs>
                <w:tab w:val="clear" w:pos="720"/>
                <w:tab w:val="clear" w:pos="1440"/>
                <w:tab w:val="left" w:pos="0"/>
              </w:tabs>
              <w:spacing w:before="100" w:beforeAutospacing="1" w:after="100" w:afterAutospacing="1"/>
              <w:jc w:val="center"/>
              <w:rPr>
                <w:rFonts w:ascii="Calibri" w:hAnsi="Calibri" w:cs="Arial"/>
                <w:b/>
                <w:szCs w:val="24"/>
              </w:rPr>
            </w:pPr>
            <w:r>
              <w:rPr>
                <w:rFonts w:ascii="Calibri" w:hAnsi="Calibri" w:cs="Arial"/>
                <w:b/>
                <w:szCs w:val="24"/>
              </w:rPr>
              <w:t>1</w:t>
            </w:r>
            <w:r w:rsidR="00D67CD5">
              <w:rPr>
                <w:rFonts w:ascii="Calibri" w:hAnsi="Calibri" w:cs="Arial"/>
                <w:b/>
                <w:szCs w:val="24"/>
              </w:rPr>
              <w:t>7</w:t>
            </w:r>
          </w:p>
        </w:tc>
        <w:tc>
          <w:tcPr>
            <w:tcW w:w="1027" w:type="dxa"/>
            <w:tcBorders>
              <w:top w:val="nil"/>
              <w:left w:val="single" w:sz="12" w:space="0" w:color="000000"/>
              <w:bottom w:val="nil"/>
              <w:right w:val="single" w:sz="12" w:space="0" w:color="000000"/>
            </w:tcBorders>
            <w:shd w:val="clear" w:color="auto" w:fill="auto"/>
          </w:tcPr>
          <w:p w14:paraId="72FFA98A" w14:textId="77777777" w:rsidR="00E70B06" w:rsidRPr="004A0B05" w:rsidRDefault="00E70B06" w:rsidP="004A0B05">
            <w:pPr>
              <w:tabs>
                <w:tab w:val="clear" w:pos="720"/>
                <w:tab w:val="clear" w:pos="1440"/>
                <w:tab w:val="left" w:pos="0"/>
              </w:tabs>
              <w:spacing w:before="100" w:beforeAutospacing="1" w:after="100" w:afterAutospacing="1"/>
              <w:rPr>
                <w:rFonts w:ascii="Calibri" w:hAnsi="Calibri" w:cs="Arial"/>
                <w:szCs w:val="24"/>
              </w:rPr>
            </w:pPr>
          </w:p>
        </w:tc>
        <w:tc>
          <w:tcPr>
            <w:tcW w:w="1027" w:type="dxa"/>
            <w:tcBorders>
              <w:left w:val="single" w:sz="12" w:space="0" w:color="000000"/>
            </w:tcBorders>
            <w:shd w:val="clear" w:color="auto" w:fill="auto"/>
          </w:tcPr>
          <w:p w14:paraId="55180A45" w14:textId="77777777" w:rsidR="00E70B06" w:rsidRPr="004A0B05" w:rsidRDefault="00E70B06" w:rsidP="004A0B05">
            <w:pPr>
              <w:tabs>
                <w:tab w:val="clear" w:pos="720"/>
                <w:tab w:val="clear" w:pos="1440"/>
                <w:tab w:val="left" w:pos="0"/>
              </w:tabs>
              <w:spacing w:before="100" w:beforeAutospacing="1" w:after="100" w:afterAutospacing="1"/>
              <w:rPr>
                <w:rFonts w:ascii="Calibri" w:hAnsi="Calibri" w:cs="Arial"/>
                <w:szCs w:val="24"/>
              </w:rPr>
            </w:pPr>
            <w:r w:rsidRPr="004A0B05">
              <w:rPr>
                <w:rFonts w:ascii="Calibri" w:hAnsi="Calibri" w:cs="Arial"/>
                <w:szCs w:val="24"/>
              </w:rPr>
              <w:t>B</w:t>
            </w:r>
          </w:p>
        </w:tc>
        <w:tc>
          <w:tcPr>
            <w:tcW w:w="1027" w:type="dxa"/>
            <w:shd w:val="clear" w:color="auto" w:fill="auto"/>
          </w:tcPr>
          <w:p w14:paraId="164ECBB7" w14:textId="77777777" w:rsidR="00E70B06" w:rsidRPr="004A0B05" w:rsidRDefault="00E70B06" w:rsidP="004A0B05">
            <w:pPr>
              <w:tabs>
                <w:tab w:val="clear" w:pos="720"/>
                <w:tab w:val="clear" w:pos="1440"/>
                <w:tab w:val="left" w:pos="0"/>
              </w:tabs>
              <w:spacing w:before="100" w:beforeAutospacing="1" w:after="100" w:afterAutospacing="1"/>
              <w:jc w:val="center"/>
              <w:rPr>
                <w:rFonts w:ascii="Calibri" w:hAnsi="Calibri" w:cs="Arial"/>
                <w:szCs w:val="24"/>
              </w:rPr>
            </w:pPr>
            <w:r w:rsidRPr="004A0B05">
              <w:rPr>
                <w:rFonts w:ascii="Calibri" w:hAnsi="Calibri" w:cs="Arial"/>
                <w:szCs w:val="24"/>
              </w:rPr>
              <w:t>***</w:t>
            </w:r>
          </w:p>
        </w:tc>
        <w:tc>
          <w:tcPr>
            <w:tcW w:w="1027" w:type="dxa"/>
            <w:shd w:val="clear" w:color="auto" w:fill="auto"/>
          </w:tcPr>
          <w:p w14:paraId="67E9EC5E" w14:textId="77777777" w:rsidR="00E70B06" w:rsidRPr="004A0B05" w:rsidRDefault="00E70B06" w:rsidP="004A0B05">
            <w:pPr>
              <w:tabs>
                <w:tab w:val="clear" w:pos="720"/>
                <w:tab w:val="clear" w:pos="1440"/>
                <w:tab w:val="left" w:pos="0"/>
              </w:tabs>
              <w:spacing w:before="100" w:beforeAutospacing="1" w:after="100" w:afterAutospacing="1"/>
              <w:jc w:val="center"/>
              <w:rPr>
                <w:rFonts w:ascii="Calibri" w:hAnsi="Calibri" w:cs="Arial"/>
                <w:szCs w:val="24"/>
              </w:rPr>
            </w:pPr>
            <w:r w:rsidRPr="004A0B05">
              <w:rPr>
                <w:rFonts w:ascii="Calibri" w:hAnsi="Calibri" w:cs="Arial"/>
                <w:szCs w:val="24"/>
              </w:rPr>
              <w:t>***</w:t>
            </w:r>
          </w:p>
        </w:tc>
        <w:tc>
          <w:tcPr>
            <w:tcW w:w="1027" w:type="dxa"/>
            <w:shd w:val="clear" w:color="auto" w:fill="auto"/>
          </w:tcPr>
          <w:p w14:paraId="141DB788" w14:textId="77777777" w:rsidR="00E70B06" w:rsidRPr="004A0B05" w:rsidRDefault="00B47B8B" w:rsidP="004A0B05">
            <w:pPr>
              <w:tabs>
                <w:tab w:val="clear" w:pos="720"/>
                <w:tab w:val="clear" w:pos="1440"/>
                <w:tab w:val="left" w:pos="0"/>
              </w:tabs>
              <w:spacing w:before="100" w:beforeAutospacing="1" w:after="100" w:afterAutospacing="1"/>
              <w:jc w:val="center"/>
              <w:rPr>
                <w:rFonts w:ascii="Calibri" w:hAnsi="Calibri" w:cs="Arial"/>
                <w:b/>
                <w:i/>
                <w:szCs w:val="24"/>
              </w:rPr>
            </w:pPr>
            <w:r>
              <w:rPr>
                <w:rFonts w:ascii="Calibri" w:hAnsi="Calibri" w:cs="Arial"/>
                <w:b/>
                <w:i/>
                <w:szCs w:val="24"/>
              </w:rPr>
              <w:t>1</w:t>
            </w:r>
            <w:r w:rsidR="00D67CD5">
              <w:rPr>
                <w:rFonts w:ascii="Calibri" w:hAnsi="Calibri" w:cs="Arial"/>
                <w:b/>
                <w:i/>
                <w:szCs w:val="24"/>
              </w:rPr>
              <w:t>7</w:t>
            </w:r>
          </w:p>
        </w:tc>
      </w:tr>
      <w:tr w:rsidR="00E70B06" w:rsidRPr="004A0B05" w14:paraId="61E2DBA9" w14:textId="77777777" w:rsidTr="004A0B05">
        <w:tc>
          <w:tcPr>
            <w:tcW w:w="1026" w:type="dxa"/>
            <w:shd w:val="clear" w:color="auto" w:fill="auto"/>
          </w:tcPr>
          <w:p w14:paraId="223912AF" w14:textId="77777777" w:rsidR="00E70B06" w:rsidRPr="004A0B05" w:rsidRDefault="00E70B06" w:rsidP="004A0B05">
            <w:pPr>
              <w:tabs>
                <w:tab w:val="clear" w:pos="720"/>
                <w:tab w:val="clear" w:pos="1440"/>
                <w:tab w:val="left" w:pos="0"/>
              </w:tabs>
              <w:spacing w:before="100" w:beforeAutospacing="1" w:after="100" w:afterAutospacing="1"/>
              <w:rPr>
                <w:rFonts w:ascii="Calibri" w:hAnsi="Calibri" w:cs="Arial"/>
                <w:szCs w:val="24"/>
              </w:rPr>
            </w:pPr>
            <w:r w:rsidRPr="004A0B05">
              <w:rPr>
                <w:rFonts w:ascii="Calibri" w:hAnsi="Calibri" w:cs="Arial"/>
                <w:szCs w:val="24"/>
              </w:rPr>
              <w:t>C</w:t>
            </w:r>
          </w:p>
        </w:tc>
        <w:tc>
          <w:tcPr>
            <w:tcW w:w="1027" w:type="dxa"/>
            <w:shd w:val="clear" w:color="auto" w:fill="auto"/>
            <w:vAlign w:val="center"/>
          </w:tcPr>
          <w:p w14:paraId="028E7EC6" w14:textId="77777777" w:rsidR="00E70B06" w:rsidRPr="004A0B05" w:rsidRDefault="00B47B8B" w:rsidP="004A0B05">
            <w:pPr>
              <w:tabs>
                <w:tab w:val="clear" w:pos="720"/>
                <w:tab w:val="clear" w:pos="1440"/>
                <w:tab w:val="left" w:pos="0"/>
              </w:tabs>
              <w:spacing w:before="100" w:beforeAutospacing="1" w:after="100" w:afterAutospacing="1"/>
              <w:jc w:val="center"/>
              <w:rPr>
                <w:rFonts w:ascii="Calibri" w:hAnsi="Calibri" w:cs="Arial"/>
                <w:szCs w:val="24"/>
              </w:rPr>
            </w:pPr>
            <w:r>
              <w:rPr>
                <w:rFonts w:ascii="Calibri" w:hAnsi="Calibri" w:cs="Arial"/>
                <w:szCs w:val="24"/>
              </w:rPr>
              <w:t>1</w:t>
            </w:r>
            <w:r w:rsidR="00D67CD5">
              <w:rPr>
                <w:rFonts w:ascii="Calibri" w:hAnsi="Calibri" w:cs="Arial"/>
                <w:szCs w:val="24"/>
              </w:rPr>
              <w:t>5</w:t>
            </w:r>
          </w:p>
        </w:tc>
        <w:tc>
          <w:tcPr>
            <w:tcW w:w="1027" w:type="dxa"/>
            <w:shd w:val="clear" w:color="auto" w:fill="auto"/>
            <w:vAlign w:val="center"/>
          </w:tcPr>
          <w:p w14:paraId="2FA21213" w14:textId="77777777" w:rsidR="00E70B06" w:rsidRPr="004A0B05" w:rsidRDefault="00B47B8B" w:rsidP="004A0B05">
            <w:pPr>
              <w:tabs>
                <w:tab w:val="clear" w:pos="720"/>
                <w:tab w:val="clear" w:pos="1440"/>
                <w:tab w:val="left" w:pos="0"/>
              </w:tabs>
              <w:spacing w:before="100" w:beforeAutospacing="1" w:after="100" w:afterAutospacing="1"/>
              <w:jc w:val="center"/>
              <w:rPr>
                <w:rFonts w:ascii="Calibri" w:hAnsi="Calibri" w:cs="Arial"/>
                <w:szCs w:val="24"/>
              </w:rPr>
            </w:pPr>
            <w:r>
              <w:rPr>
                <w:rFonts w:ascii="Calibri" w:hAnsi="Calibri" w:cs="Arial"/>
                <w:szCs w:val="24"/>
              </w:rPr>
              <w:t>1</w:t>
            </w:r>
            <w:r w:rsidR="00D67CD5">
              <w:rPr>
                <w:rFonts w:ascii="Calibri" w:hAnsi="Calibri" w:cs="Arial"/>
                <w:szCs w:val="24"/>
              </w:rPr>
              <w:t>5</w:t>
            </w:r>
          </w:p>
        </w:tc>
        <w:tc>
          <w:tcPr>
            <w:tcW w:w="1027" w:type="dxa"/>
            <w:tcBorders>
              <w:right w:val="single" w:sz="12" w:space="0" w:color="000000"/>
            </w:tcBorders>
            <w:shd w:val="clear" w:color="auto" w:fill="auto"/>
            <w:vAlign w:val="center"/>
          </w:tcPr>
          <w:p w14:paraId="779C39D2" w14:textId="77777777" w:rsidR="00E70B06" w:rsidRPr="004A0B05" w:rsidRDefault="00B47B8B" w:rsidP="00B47B8B">
            <w:pPr>
              <w:tabs>
                <w:tab w:val="clear" w:pos="720"/>
                <w:tab w:val="clear" w:pos="1440"/>
                <w:tab w:val="left" w:pos="0"/>
              </w:tabs>
              <w:spacing w:before="100" w:beforeAutospacing="1" w:after="100" w:afterAutospacing="1"/>
              <w:jc w:val="center"/>
              <w:rPr>
                <w:rFonts w:ascii="Calibri" w:hAnsi="Calibri" w:cs="Arial"/>
                <w:b/>
                <w:szCs w:val="24"/>
              </w:rPr>
            </w:pPr>
            <w:r>
              <w:rPr>
                <w:rFonts w:ascii="Calibri" w:hAnsi="Calibri" w:cs="Arial"/>
                <w:b/>
                <w:szCs w:val="24"/>
              </w:rPr>
              <w:t>3</w:t>
            </w:r>
            <w:r w:rsidR="00D67CD5">
              <w:rPr>
                <w:rFonts w:ascii="Calibri" w:hAnsi="Calibri" w:cs="Arial"/>
                <w:b/>
                <w:szCs w:val="24"/>
              </w:rPr>
              <w:t>0</w:t>
            </w:r>
          </w:p>
        </w:tc>
        <w:tc>
          <w:tcPr>
            <w:tcW w:w="1027" w:type="dxa"/>
            <w:tcBorders>
              <w:top w:val="nil"/>
              <w:left w:val="single" w:sz="12" w:space="0" w:color="000000"/>
              <w:bottom w:val="nil"/>
              <w:right w:val="single" w:sz="12" w:space="0" w:color="000000"/>
            </w:tcBorders>
            <w:shd w:val="clear" w:color="auto" w:fill="auto"/>
          </w:tcPr>
          <w:p w14:paraId="3F6312BE" w14:textId="77777777" w:rsidR="00E70B06" w:rsidRPr="004A0B05" w:rsidRDefault="00E70B06" w:rsidP="004A0B05">
            <w:pPr>
              <w:tabs>
                <w:tab w:val="clear" w:pos="720"/>
                <w:tab w:val="clear" w:pos="1440"/>
                <w:tab w:val="left" w:pos="0"/>
              </w:tabs>
              <w:spacing w:before="100" w:beforeAutospacing="1" w:after="100" w:afterAutospacing="1"/>
              <w:rPr>
                <w:rFonts w:ascii="Calibri" w:hAnsi="Calibri" w:cs="Arial"/>
                <w:szCs w:val="24"/>
              </w:rPr>
            </w:pPr>
          </w:p>
        </w:tc>
        <w:tc>
          <w:tcPr>
            <w:tcW w:w="1027" w:type="dxa"/>
            <w:tcBorders>
              <w:left w:val="single" w:sz="12" w:space="0" w:color="000000"/>
            </w:tcBorders>
            <w:shd w:val="clear" w:color="auto" w:fill="auto"/>
          </w:tcPr>
          <w:p w14:paraId="56D2DAC3" w14:textId="77777777" w:rsidR="00E70B06" w:rsidRPr="004A0B05" w:rsidRDefault="00E70B06" w:rsidP="004A0B05">
            <w:pPr>
              <w:tabs>
                <w:tab w:val="clear" w:pos="720"/>
                <w:tab w:val="clear" w:pos="1440"/>
                <w:tab w:val="left" w:pos="0"/>
              </w:tabs>
              <w:spacing w:before="100" w:beforeAutospacing="1" w:after="100" w:afterAutospacing="1"/>
              <w:rPr>
                <w:rFonts w:ascii="Calibri" w:hAnsi="Calibri" w:cs="Arial"/>
                <w:szCs w:val="24"/>
              </w:rPr>
            </w:pPr>
            <w:r w:rsidRPr="004A0B05">
              <w:rPr>
                <w:rFonts w:ascii="Calibri" w:hAnsi="Calibri" w:cs="Arial"/>
                <w:szCs w:val="24"/>
              </w:rPr>
              <w:t>C</w:t>
            </w:r>
          </w:p>
        </w:tc>
        <w:tc>
          <w:tcPr>
            <w:tcW w:w="1027" w:type="dxa"/>
            <w:shd w:val="clear" w:color="auto" w:fill="auto"/>
          </w:tcPr>
          <w:p w14:paraId="721F5F93" w14:textId="77777777" w:rsidR="00E70B06" w:rsidRPr="004A0B05" w:rsidRDefault="00B47B8B" w:rsidP="00B47B8B">
            <w:pPr>
              <w:tabs>
                <w:tab w:val="clear" w:pos="720"/>
                <w:tab w:val="clear" w:pos="1440"/>
                <w:tab w:val="left" w:pos="0"/>
              </w:tabs>
              <w:spacing w:before="100" w:beforeAutospacing="1" w:after="100" w:afterAutospacing="1"/>
              <w:jc w:val="center"/>
              <w:rPr>
                <w:rFonts w:ascii="Calibri" w:hAnsi="Calibri" w:cs="Arial"/>
                <w:szCs w:val="24"/>
              </w:rPr>
            </w:pPr>
            <w:r>
              <w:rPr>
                <w:rFonts w:ascii="Calibri" w:hAnsi="Calibri" w:cs="Arial"/>
                <w:szCs w:val="24"/>
              </w:rPr>
              <w:t>***</w:t>
            </w:r>
          </w:p>
        </w:tc>
        <w:tc>
          <w:tcPr>
            <w:tcW w:w="1027" w:type="dxa"/>
            <w:shd w:val="clear" w:color="auto" w:fill="auto"/>
          </w:tcPr>
          <w:p w14:paraId="38A28A75" w14:textId="77777777" w:rsidR="00E70B06" w:rsidRPr="004A0B05" w:rsidRDefault="00B47B8B" w:rsidP="00B47B8B">
            <w:pPr>
              <w:tabs>
                <w:tab w:val="clear" w:pos="720"/>
                <w:tab w:val="clear" w:pos="1440"/>
                <w:tab w:val="left" w:pos="0"/>
              </w:tabs>
              <w:spacing w:before="100" w:beforeAutospacing="1" w:after="100" w:afterAutospacing="1"/>
              <w:jc w:val="center"/>
              <w:rPr>
                <w:rFonts w:ascii="Calibri" w:hAnsi="Calibri" w:cs="Arial"/>
                <w:szCs w:val="24"/>
              </w:rPr>
            </w:pPr>
            <w:r>
              <w:rPr>
                <w:rFonts w:ascii="Calibri" w:hAnsi="Calibri" w:cs="Arial"/>
                <w:szCs w:val="24"/>
              </w:rPr>
              <w:t>***</w:t>
            </w:r>
          </w:p>
        </w:tc>
        <w:tc>
          <w:tcPr>
            <w:tcW w:w="1027" w:type="dxa"/>
            <w:shd w:val="clear" w:color="auto" w:fill="auto"/>
          </w:tcPr>
          <w:p w14:paraId="4EA66E50" w14:textId="77777777" w:rsidR="00E70B06" w:rsidRPr="004A0B05" w:rsidRDefault="00B47B8B" w:rsidP="00B47B8B">
            <w:pPr>
              <w:tabs>
                <w:tab w:val="clear" w:pos="720"/>
                <w:tab w:val="clear" w:pos="1440"/>
                <w:tab w:val="left" w:pos="0"/>
              </w:tabs>
              <w:spacing w:before="100" w:beforeAutospacing="1" w:after="100" w:afterAutospacing="1"/>
              <w:jc w:val="center"/>
              <w:rPr>
                <w:rFonts w:ascii="Calibri" w:hAnsi="Calibri" w:cs="Arial"/>
                <w:b/>
                <w:i/>
                <w:szCs w:val="24"/>
              </w:rPr>
            </w:pPr>
            <w:r>
              <w:rPr>
                <w:rFonts w:ascii="Calibri" w:hAnsi="Calibri" w:cs="Arial"/>
                <w:b/>
                <w:i/>
                <w:szCs w:val="24"/>
              </w:rPr>
              <w:t>3</w:t>
            </w:r>
            <w:r w:rsidR="00D67CD5">
              <w:rPr>
                <w:rFonts w:ascii="Calibri" w:hAnsi="Calibri" w:cs="Arial"/>
                <w:b/>
                <w:i/>
                <w:szCs w:val="24"/>
              </w:rPr>
              <w:t>0</w:t>
            </w:r>
          </w:p>
        </w:tc>
      </w:tr>
      <w:tr w:rsidR="00E70B06" w:rsidRPr="004A0B05" w14:paraId="3FD418CB" w14:textId="77777777" w:rsidTr="004A0B05">
        <w:tc>
          <w:tcPr>
            <w:tcW w:w="1026" w:type="dxa"/>
            <w:shd w:val="clear" w:color="auto" w:fill="auto"/>
          </w:tcPr>
          <w:p w14:paraId="5711D21D" w14:textId="77777777" w:rsidR="00E70B06" w:rsidRPr="004A0B05" w:rsidRDefault="00E70B06" w:rsidP="004A0B05">
            <w:pPr>
              <w:tabs>
                <w:tab w:val="clear" w:pos="720"/>
                <w:tab w:val="clear" w:pos="1440"/>
                <w:tab w:val="left" w:pos="0"/>
              </w:tabs>
              <w:spacing w:before="100" w:beforeAutospacing="1" w:after="100" w:afterAutospacing="1"/>
              <w:rPr>
                <w:rFonts w:ascii="Calibri" w:hAnsi="Calibri" w:cs="Arial"/>
                <w:b/>
                <w:i/>
                <w:szCs w:val="24"/>
              </w:rPr>
            </w:pPr>
            <w:r w:rsidRPr="004A0B05">
              <w:rPr>
                <w:rFonts w:ascii="Calibri" w:hAnsi="Calibri" w:cs="Arial"/>
                <w:b/>
                <w:i/>
                <w:szCs w:val="24"/>
              </w:rPr>
              <w:t>Total</w:t>
            </w:r>
          </w:p>
        </w:tc>
        <w:tc>
          <w:tcPr>
            <w:tcW w:w="1027" w:type="dxa"/>
            <w:shd w:val="clear" w:color="auto" w:fill="auto"/>
            <w:vAlign w:val="center"/>
          </w:tcPr>
          <w:p w14:paraId="61B675B4" w14:textId="77777777" w:rsidR="00E70B06" w:rsidRPr="004A0B05" w:rsidRDefault="00B47B8B" w:rsidP="00B47B8B">
            <w:pPr>
              <w:tabs>
                <w:tab w:val="clear" w:pos="720"/>
                <w:tab w:val="clear" w:pos="1440"/>
                <w:tab w:val="left" w:pos="0"/>
              </w:tabs>
              <w:spacing w:before="100" w:beforeAutospacing="1" w:after="100" w:afterAutospacing="1"/>
              <w:jc w:val="center"/>
              <w:rPr>
                <w:rFonts w:ascii="Calibri" w:hAnsi="Calibri" w:cs="Arial"/>
                <w:b/>
                <w:i/>
                <w:szCs w:val="24"/>
              </w:rPr>
            </w:pPr>
            <w:r>
              <w:rPr>
                <w:rFonts w:ascii="Calibri" w:hAnsi="Calibri" w:cs="Arial"/>
                <w:b/>
                <w:i/>
                <w:szCs w:val="24"/>
              </w:rPr>
              <w:t>3</w:t>
            </w:r>
            <w:r w:rsidR="00D67CD5">
              <w:rPr>
                <w:rFonts w:ascii="Calibri" w:hAnsi="Calibri" w:cs="Arial"/>
                <w:b/>
                <w:i/>
                <w:szCs w:val="24"/>
              </w:rPr>
              <w:t>3</w:t>
            </w:r>
          </w:p>
        </w:tc>
        <w:tc>
          <w:tcPr>
            <w:tcW w:w="1027" w:type="dxa"/>
            <w:shd w:val="clear" w:color="auto" w:fill="auto"/>
            <w:vAlign w:val="center"/>
          </w:tcPr>
          <w:p w14:paraId="2FCE6C0F" w14:textId="77777777" w:rsidR="00E70B06" w:rsidRPr="004A0B05" w:rsidRDefault="00B47B8B" w:rsidP="00B47B8B">
            <w:pPr>
              <w:tabs>
                <w:tab w:val="clear" w:pos="720"/>
                <w:tab w:val="clear" w:pos="1440"/>
                <w:tab w:val="left" w:pos="0"/>
              </w:tabs>
              <w:spacing w:before="100" w:beforeAutospacing="1" w:after="100" w:afterAutospacing="1"/>
              <w:jc w:val="center"/>
              <w:rPr>
                <w:rFonts w:ascii="Calibri" w:hAnsi="Calibri" w:cs="Arial"/>
                <w:b/>
                <w:i/>
                <w:szCs w:val="24"/>
              </w:rPr>
            </w:pPr>
            <w:r>
              <w:rPr>
                <w:rFonts w:ascii="Calibri" w:hAnsi="Calibri" w:cs="Arial"/>
                <w:b/>
                <w:i/>
                <w:szCs w:val="24"/>
              </w:rPr>
              <w:t>4</w:t>
            </w:r>
            <w:r w:rsidR="00D67CD5">
              <w:rPr>
                <w:rFonts w:ascii="Calibri" w:hAnsi="Calibri" w:cs="Arial"/>
                <w:b/>
                <w:i/>
                <w:szCs w:val="24"/>
              </w:rPr>
              <w:t>8</w:t>
            </w:r>
          </w:p>
        </w:tc>
        <w:tc>
          <w:tcPr>
            <w:tcW w:w="1027" w:type="dxa"/>
            <w:tcBorders>
              <w:right w:val="single" w:sz="12" w:space="0" w:color="000000"/>
            </w:tcBorders>
            <w:shd w:val="clear" w:color="auto" w:fill="auto"/>
            <w:vAlign w:val="center"/>
          </w:tcPr>
          <w:p w14:paraId="1D1443FB" w14:textId="77777777" w:rsidR="00E70B06" w:rsidRPr="004A0B05" w:rsidRDefault="00B47B8B" w:rsidP="00B47B8B">
            <w:pPr>
              <w:tabs>
                <w:tab w:val="clear" w:pos="720"/>
                <w:tab w:val="clear" w:pos="1440"/>
                <w:tab w:val="left" w:pos="0"/>
              </w:tabs>
              <w:spacing w:before="100" w:beforeAutospacing="1" w:after="100" w:afterAutospacing="1"/>
              <w:jc w:val="center"/>
              <w:rPr>
                <w:rFonts w:ascii="Calibri" w:hAnsi="Calibri" w:cs="Arial"/>
                <w:b/>
                <w:i/>
                <w:szCs w:val="24"/>
              </w:rPr>
            </w:pPr>
            <w:r>
              <w:rPr>
                <w:rFonts w:ascii="Calibri" w:hAnsi="Calibri" w:cs="Arial"/>
                <w:b/>
                <w:i/>
                <w:szCs w:val="24"/>
              </w:rPr>
              <w:t>8</w:t>
            </w:r>
            <w:r w:rsidR="00D67CD5">
              <w:rPr>
                <w:rFonts w:ascii="Calibri" w:hAnsi="Calibri" w:cs="Arial"/>
                <w:b/>
                <w:i/>
                <w:szCs w:val="24"/>
              </w:rPr>
              <w:t>1</w:t>
            </w:r>
          </w:p>
        </w:tc>
        <w:tc>
          <w:tcPr>
            <w:tcW w:w="1027" w:type="dxa"/>
            <w:tcBorders>
              <w:top w:val="nil"/>
              <w:left w:val="single" w:sz="12" w:space="0" w:color="000000"/>
              <w:bottom w:val="nil"/>
              <w:right w:val="single" w:sz="12" w:space="0" w:color="000000"/>
            </w:tcBorders>
            <w:shd w:val="clear" w:color="auto" w:fill="auto"/>
          </w:tcPr>
          <w:p w14:paraId="2D80C76E" w14:textId="77777777" w:rsidR="00E70B06" w:rsidRPr="004A0B05" w:rsidRDefault="00E70B06" w:rsidP="004A0B05">
            <w:pPr>
              <w:tabs>
                <w:tab w:val="clear" w:pos="720"/>
                <w:tab w:val="clear" w:pos="1440"/>
                <w:tab w:val="left" w:pos="0"/>
              </w:tabs>
              <w:spacing w:before="100" w:beforeAutospacing="1" w:after="100" w:afterAutospacing="1"/>
              <w:rPr>
                <w:rFonts w:ascii="Calibri" w:hAnsi="Calibri" w:cs="Arial"/>
                <w:b/>
                <w:i/>
                <w:szCs w:val="24"/>
              </w:rPr>
            </w:pPr>
          </w:p>
        </w:tc>
        <w:tc>
          <w:tcPr>
            <w:tcW w:w="1027" w:type="dxa"/>
            <w:tcBorders>
              <w:left w:val="single" w:sz="12" w:space="0" w:color="000000"/>
            </w:tcBorders>
            <w:shd w:val="clear" w:color="auto" w:fill="auto"/>
          </w:tcPr>
          <w:p w14:paraId="406F993C" w14:textId="77777777" w:rsidR="00E70B06" w:rsidRPr="004A0B05" w:rsidRDefault="00E70B06" w:rsidP="004A0B05">
            <w:pPr>
              <w:tabs>
                <w:tab w:val="clear" w:pos="720"/>
                <w:tab w:val="clear" w:pos="1440"/>
                <w:tab w:val="left" w:pos="0"/>
              </w:tabs>
              <w:spacing w:before="100" w:beforeAutospacing="1" w:after="100" w:afterAutospacing="1"/>
              <w:rPr>
                <w:rFonts w:ascii="Calibri" w:hAnsi="Calibri" w:cs="Arial"/>
                <w:b/>
                <w:i/>
                <w:szCs w:val="24"/>
              </w:rPr>
            </w:pPr>
          </w:p>
        </w:tc>
        <w:tc>
          <w:tcPr>
            <w:tcW w:w="1027" w:type="dxa"/>
            <w:shd w:val="clear" w:color="auto" w:fill="auto"/>
          </w:tcPr>
          <w:p w14:paraId="14565736" w14:textId="77777777" w:rsidR="00E70B06" w:rsidRPr="004A0B05" w:rsidRDefault="00B47B8B" w:rsidP="004A0B05">
            <w:pPr>
              <w:tabs>
                <w:tab w:val="clear" w:pos="720"/>
                <w:tab w:val="clear" w:pos="1440"/>
                <w:tab w:val="left" w:pos="0"/>
              </w:tabs>
              <w:spacing w:before="100" w:beforeAutospacing="1" w:after="100" w:afterAutospacing="1"/>
              <w:jc w:val="center"/>
              <w:rPr>
                <w:rFonts w:ascii="Calibri" w:hAnsi="Calibri" w:cs="Arial"/>
                <w:b/>
                <w:i/>
                <w:szCs w:val="24"/>
              </w:rPr>
            </w:pPr>
            <w:r>
              <w:rPr>
                <w:rFonts w:ascii="Calibri" w:hAnsi="Calibri" w:cs="Arial"/>
                <w:b/>
                <w:i/>
                <w:szCs w:val="24"/>
              </w:rPr>
              <w:t>33</w:t>
            </w:r>
          </w:p>
        </w:tc>
        <w:tc>
          <w:tcPr>
            <w:tcW w:w="1027" w:type="dxa"/>
            <w:shd w:val="clear" w:color="auto" w:fill="auto"/>
          </w:tcPr>
          <w:p w14:paraId="4F5C5FE0" w14:textId="77777777" w:rsidR="00E70B06" w:rsidRPr="004A0B05" w:rsidRDefault="00B47B8B" w:rsidP="004A0B05">
            <w:pPr>
              <w:tabs>
                <w:tab w:val="clear" w:pos="720"/>
                <w:tab w:val="clear" w:pos="1440"/>
                <w:tab w:val="left" w:pos="0"/>
              </w:tabs>
              <w:spacing w:before="100" w:beforeAutospacing="1" w:after="100" w:afterAutospacing="1"/>
              <w:jc w:val="center"/>
              <w:rPr>
                <w:rFonts w:ascii="Calibri" w:hAnsi="Calibri" w:cs="Arial"/>
                <w:b/>
                <w:i/>
                <w:szCs w:val="24"/>
              </w:rPr>
            </w:pPr>
            <w:r>
              <w:rPr>
                <w:rFonts w:ascii="Calibri" w:hAnsi="Calibri" w:cs="Arial"/>
                <w:b/>
                <w:i/>
                <w:szCs w:val="24"/>
              </w:rPr>
              <w:t>48</w:t>
            </w:r>
          </w:p>
        </w:tc>
        <w:tc>
          <w:tcPr>
            <w:tcW w:w="1027" w:type="dxa"/>
            <w:shd w:val="clear" w:color="auto" w:fill="auto"/>
          </w:tcPr>
          <w:p w14:paraId="25D6E320" w14:textId="77777777" w:rsidR="00E70B06" w:rsidRPr="004A0B05" w:rsidRDefault="00B47B8B" w:rsidP="00B47B8B">
            <w:pPr>
              <w:tabs>
                <w:tab w:val="clear" w:pos="720"/>
                <w:tab w:val="clear" w:pos="1440"/>
                <w:tab w:val="left" w:pos="0"/>
              </w:tabs>
              <w:spacing w:before="100" w:beforeAutospacing="1" w:after="100" w:afterAutospacing="1"/>
              <w:jc w:val="center"/>
              <w:rPr>
                <w:rFonts w:ascii="Calibri" w:hAnsi="Calibri" w:cs="Arial"/>
                <w:b/>
                <w:i/>
                <w:szCs w:val="24"/>
              </w:rPr>
            </w:pPr>
            <w:r>
              <w:rPr>
                <w:rFonts w:ascii="Calibri" w:hAnsi="Calibri" w:cs="Arial"/>
                <w:b/>
                <w:i/>
                <w:szCs w:val="24"/>
              </w:rPr>
              <w:t>8</w:t>
            </w:r>
            <w:r w:rsidR="00D67CD5">
              <w:rPr>
                <w:rFonts w:ascii="Calibri" w:hAnsi="Calibri" w:cs="Arial"/>
                <w:b/>
                <w:i/>
                <w:szCs w:val="24"/>
              </w:rPr>
              <w:t>1</w:t>
            </w:r>
          </w:p>
        </w:tc>
      </w:tr>
    </w:tbl>
    <w:p w14:paraId="340867FD" w14:textId="35853AAD" w:rsidR="000D4405" w:rsidRPr="00BD249D" w:rsidRDefault="000D4405" w:rsidP="00C06C11">
      <w:pPr>
        <w:pStyle w:val="Heading3"/>
        <w:rPr>
          <w:rFonts w:cs="Arial"/>
          <w:szCs w:val="24"/>
        </w:rPr>
      </w:pPr>
      <w:r w:rsidRPr="00BD249D">
        <w:lastRenderedPageBreak/>
        <w:t>Disclosure between tables</w:t>
      </w:r>
    </w:p>
    <w:p w14:paraId="24D66963" w14:textId="37EA113E" w:rsidR="008D7A14" w:rsidRDefault="000D4405" w:rsidP="00C06C11">
      <w:r w:rsidRPr="00BD249D">
        <w:t xml:space="preserve">Codings of variables should wherever possible be kept consistent.  If age is to be coded in bands of k years, different </w:t>
      </w:r>
      <w:r w:rsidR="00AC2B5B">
        <w:t>pr</w:t>
      </w:r>
      <w:r w:rsidR="00AC2B5B" w:rsidRPr="0067050F">
        <w:t>e-publication</w:t>
      </w:r>
      <w:r w:rsidR="00AC2B5B">
        <w:t xml:space="preserve"> </w:t>
      </w:r>
      <w:r w:rsidR="00A25601">
        <w:t xml:space="preserve">output </w:t>
      </w:r>
      <w:r w:rsidRPr="00BD249D">
        <w:t>tables should not have different codings as this may allow a disclosive frequency to be calc</w:t>
      </w:r>
      <w:r w:rsidRPr="00A14725">
        <w:t xml:space="preserve">ulated by subtracting one table from another. </w:t>
      </w:r>
      <w:r w:rsidR="0066549B">
        <w:t>For example, if one table used an age band of 5-9 years and another table used an age band of 5-10 years, then subtracting the two tables</w:t>
      </w:r>
      <w:r w:rsidR="00A14725" w:rsidRPr="00A14725">
        <w:t xml:space="preserve"> </w:t>
      </w:r>
      <w:r w:rsidR="0066549B">
        <w:t>would show the data for those of age 10 years</w:t>
      </w:r>
      <w:r w:rsidR="0066549B" w:rsidRPr="00320C99">
        <w:t xml:space="preserve">. </w:t>
      </w:r>
    </w:p>
    <w:p w14:paraId="1B20C1E7" w14:textId="77777777" w:rsidR="008D7A14" w:rsidRDefault="008D7A14" w:rsidP="00C06C11"/>
    <w:p w14:paraId="0625594F" w14:textId="77777777" w:rsidR="008D7A14" w:rsidRDefault="00856D78" w:rsidP="00C06C11">
      <w:pPr>
        <w:rPr>
          <w:rFonts w:ascii="Arial" w:hAnsi="Arial"/>
        </w:rPr>
      </w:pPr>
      <w:r w:rsidRPr="00320C99">
        <w:t>In the unusual situation that</w:t>
      </w:r>
      <w:r w:rsidR="00320C99">
        <w:t xml:space="preserve"> </w:t>
      </w:r>
      <w:r w:rsidR="00FD495C">
        <w:t xml:space="preserve">there is a good </w:t>
      </w:r>
      <w:r w:rsidR="008D7A14">
        <w:t xml:space="preserve">research </w:t>
      </w:r>
      <w:r w:rsidR="00FD495C">
        <w:t xml:space="preserve">reason that </w:t>
      </w:r>
      <w:r w:rsidR="00A14725" w:rsidRPr="00D67CD5">
        <w:t>multiple codings are to be used</w:t>
      </w:r>
      <w:r w:rsidR="00FD495C">
        <w:t>,</w:t>
      </w:r>
      <w:r w:rsidR="00A14725" w:rsidRPr="00D67CD5">
        <w:t xml:space="preserve"> you must ensure that any cell count which can be derived from the differencing between tables is over </w:t>
      </w:r>
      <w:r w:rsidR="00FC4DF4">
        <w:t>10</w:t>
      </w:r>
      <w:r w:rsidR="00A14725" w:rsidRPr="00D67CD5">
        <w:t>. This applies to all tables produced throughout the entirety of the project.</w:t>
      </w:r>
      <w:r w:rsidR="00A14725">
        <w:rPr>
          <w:rFonts w:ascii="Arial" w:hAnsi="Arial"/>
        </w:rPr>
        <w:t xml:space="preserve"> </w:t>
      </w:r>
    </w:p>
    <w:p w14:paraId="418A33C5" w14:textId="1690B139" w:rsidR="00A14725" w:rsidRPr="00527A1F" w:rsidRDefault="007D3351" w:rsidP="00C06C11">
      <w:pPr>
        <w:rPr>
          <w:rFonts w:ascii="Arial" w:hAnsi="Arial"/>
        </w:rPr>
      </w:pPr>
      <w:r w:rsidRPr="00C06C11">
        <w:rPr>
          <w:rFonts w:cs="Calibri"/>
          <w:b/>
          <w:i/>
        </w:rPr>
        <w:t>To avoid this</w:t>
      </w:r>
      <w:r w:rsidR="00F40CA9" w:rsidRPr="00C06C11">
        <w:rPr>
          <w:rFonts w:cs="Calibri"/>
          <w:b/>
          <w:i/>
        </w:rPr>
        <w:t xml:space="preserve"> </w:t>
      </w:r>
      <w:r w:rsidRPr="00C06C11">
        <w:rPr>
          <w:rFonts w:cs="Calibri"/>
          <w:b/>
          <w:i/>
        </w:rPr>
        <w:t>p</w:t>
      </w:r>
      <w:r w:rsidR="00FC4DF4" w:rsidRPr="00C06C11">
        <w:rPr>
          <w:rFonts w:cs="Calibri"/>
          <w:b/>
          <w:i/>
        </w:rPr>
        <w:t>lease delay</w:t>
      </w:r>
      <w:r w:rsidRPr="00C06C11">
        <w:rPr>
          <w:rFonts w:cs="Calibri"/>
          <w:b/>
          <w:i/>
        </w:rPr>
        <w:t>, wherever possible,</w:t>
      </w:r>
      <w:r w:rsidR="00FC4DF4" w:rsidRPr="00C06C11">
        <w:rPr>
          <w:rFonts w:cs="Calibri"/>
          <w:b/>
          <w:i/>
        </w:rPr>
        <w:t xml:space="preserve"> </w:t>
      </w:r>
      <w:r w:rsidR="00AC2B5B" w:rsidRPr="00AC2B5B">
        <w:rPr>
          <w:rFonts w:cs="Calibri"/>
          <w:b/>
          <w:i/>
        </w:rPr>
        <w:t xml:space="preserve">pre-publication </w:t>
      </w:r>
      <w:r w:rsidR="00FC4DF4" w:rsidRPr="00C06C11">
        <w:rPr>
          <w:rFonts w:cs="Calibri"/>
          <w:b/>
          <w:i/>
        </w:rPr>
        <w:t xml:space="preserve">output </w:t>
      </w:r>
      <w:r w:rsidR="00FD495C" w:rsidRPr="00C06C11">
        <w:rPr>
          <w:rFonts w:cs="Calibri"/>
          <w:b/>
          <w:i/>
        </w:rPr>
        <w:t xml:space="preserve">of numbers </w:t>
      </w:r>
      <w:r w:rsidR="00FC4DF4" w:rsidRPr="00C06C11">
        <w:rPr>
          <w:rFonts w:cs="Calibri"/>
          <w:b/>
          <w:i/>
        </w:rPr>
        <w:t xml:space="preserve">until </w:t>
      </w:r>
      <w:r w:rsidRPr="00C06C11">
        <w:rPr>
          <w:rFonts w:cs="Calibri"/>
          <w:b/>
          <w:i/>
        </w:rPr>
        <w:t xml:space="preserve">you have </w:t>
      </w:r>
      <w:r w:rsidR="00FC4DF4" w:rsidRPr="00C06C11">
        <w:rPr>
          <w:rFonts w:cs="Calibri"/>
          <w:b/>
          <w:i/>
        </w:rPr>
        <w:t>determine</w:t>
      </w:r>
      <w:r w:rsidRPr="00C06C11">
        <w:rPr>
          <w:rFonts w:cs="Calibri"/>
          <w:b/>
          <w:i/>
        </w:rPr>
        <w:t>d</w:t>
      </w:r>
      <w:r w:rsidR="00FC4DF4" w:rsidRPr="00C06C11">
        <w:rPr>
          <w:rFonts w:cs="Calibri"/>
          <w:b/>
          <w:i/>
        </w:rPr>
        <w:t xml:space="preserve"> what your final sample/groupings are.</w:t>
      </w:r>
    </w:p>
    <w:p w14:paraId="6DF0F042" w14:textId="2EC2274E" w:rsidR="000D4405" w:rsidRDefault="008D7A14" w:rsidP="000D4405">
      <w:pPr>
        <w:tabs>
          <w:tab w:val="clear" w:pos="720"/>
          <w:tab w:val="clear" w:pos="1440"/>
          <w:tab w:val="left" w:pos="0"/>
        </w:tabs>
        <w:spacing w:before="100" w:beforeAutospacing="1" w:after="100" w:afterAutospacing="1"/>
        <w:rPr>
          <w:rFonts w:ascii="Calibri" w:hAnsi="Calibri" w:cs="Arial"/>
          <w:szCs w:val="24"/>
        </w:rPr>
      </w:pPr>
      <w:r>
        <w:rPr>
          <w:rFonts w:ascii="Calibri" w:hAnsi="Calibri" w:cs="Arial"/>
          <w:szCs w:val="24"/>
        </w:rPr>
        <w:t>Further, i</w:t>
      </w:r>
      <w:r w:rsidR="000D4405" w:rsidRPr="00BD249D">
        <w:rPr>
          <w:rFonts w:ascii="Calibri" w:hAnsi="Calibri" w:cs="Arial"/>
          <w:szCs w:val="24"/>
        </w:rPr>
        <w:t>f a statistic is suppressed in one table it must not be derivable from data released in any other table.</w:t>
      </w:r>
      <w:r w:rsidR="00E075BF">
        <w:rPr>
          <w:rFonts w:ascii="Calibri" w:hAnsi="Calibri" w:cs="Arial"/>
          <w:szCs w:val="24"/>
        </w:rPr>
        <w:t xml:space="preserve"> As an SLS user it is your responsibility to ensure that this does not occur.</w:t>
      </w:r>
      <w:r w:rsidR="006738C1">
        <w:rPr>
          <w:rFonts w:ascii="Calibri" w:hAnsi="Calibri" w:cs="Arial"/>
          <w:szCs w:val="24"/>
        </w:rPr>
        <w:t xml:space="preserve"> If this does occur and </w:t>
      </w:r>
      <w:r w:rsidR="00FD495C">
        <w:rPr>
          <w:rFonts w:ascii="Calibri" w:hAnsi="Calibri" w:cs="Arial"/>
          <w:szCs w:val="24"/>
        </w:rPr>
        <w:t xml:space="preserve">there have been no </w:t>
      </w:r>
      <w:r w:rsidR="00C1159B">
        <w:rPr>
          <w:rFonts w:ascii="Calibri" w:hAnsi="Calibri" w:cs="Arial"/>
          <w:szCs w:val="24"/>
        </w:rPr>
        <w:t>Publication</w:t>
      </w:r>
      <w:r w:rsidR="00C1159B" w:rsidRPr="00C1159B">
        <w:rPr>
          <w:rFonts w:ascii="Calibri" w:hAnsi="Calibri" w:cs="Arial"/>
          <w:szCs w:val="24"/>
        </w:rPr>
        <w:t xml:space="preserve"> </w:t>
      </w:r>
      <w:r>
        <w:rPr>
          <w:rFonts w:ascii="Calibri" w:hAnsi="Calibri" w:cs="Arial"/>
          <w:szCs w:val="24"/>
        </w:rPr>
        <w:t>O</w:t>
      </w:r>
      <w:r w:rsidR="00FD495C">
        <w:rPr>
          <w:rFonts w:ascii="Calibri" w:hAnsi="Calibri" w:cs="Arial"/>
          <w:szCs w:val="24"/>
        </w:rPr>
        <w:t>utputs</w:t>
      </w:r>
      <w:r>
        <w:rPr>
          <w:rFonts w:ascii="Calibri" w:hAnsi="Calibri" w:cs="Arial"/>
          <w:szCs w:val="24"/>
        </w:rPr>
        <w:t xml:space="preserve"> produced</w:t>
      </w:r>
      <w:r w:rsidR="00FD495C">
        <w:rPr>
          <w:rFonts w:ascii="Calibri" w:hAnsi="Calibri" w:cs="Arial"/>
          <w:szCs w:val="24"/>
        </w:rPr>
        <w:t xml:space="preserve">, to have the later table </w:t>
      </w:r>
      <w:r w:rsidR="00347C12">
        <w:rPr>
          <w:rFonts w:ascii="Calibri" w:hAnsi="Calibri" w:cs="Arial"/>
          <w:szCs w:val="24"/>
        </w:rPr>
        <w:t>cleared you</w:t>
      </w:r>
      <w:r w:rsidR="006738C1">
        <w:rPr>
          <w:rFonts w:ascii="Calibri" w:hAnsi="Calibri" w:cs="Arial"/>
          <w:szCs w:val="24"/>
        </w:rPr>
        <w:t xml:space="preserve"> will be asked to confirm deletion of the earlier </w:t>
      </w:r>
      <w:r w:rsidR="00CA0AFE">
        <w:t>pr</w:t>
      </w:r>
      <w:r w:rsidR="00CA0AFE" w:rsidRPr="0067050F">
        <w:t>e-publication</w:t>
      </w:r>
      <w:r w:rsidR="00CA0AFE">
        <w:t xml:space="preserve"> </w:t>
      </w:r>
      <w:r>
        <w:rPr>
          <w:rFonts w:ascii="Calibri" w:hAnsi="Calibri" w:cs="Arial"/>
          <w:szCs w:val="24"/>
        </w:rPr>
        <w:t xml:space="preserve">output </w:t>
      </w:r>
      <w:r w:rsidR="006738C1">
        <w:rPr>
          <w:rFonts w:ascii="Calibri" w:hAnsi="Calibri" w:cs="Arial"/>
          <w:szCs w:val="24"/>
        </w:rPr>
        <w:t xml:space="preserve">table before you are permitted to receive the later table. </w:t>
      </w:r>
      <w:r w:rsidR="00FD495C">
        <w:rPr>
          <w:rFonts w:ascii="Calibri" w:hAnsi="Calibri" w:cs="Arial"/>
          <w:szCs w:val="24"/>
        </w:rPr>
        <w:t>If the first table has been presented as a</w:t>
      </w:r>
      <w:r w:rsidR="00C1159B">
        <w:rPr>
          <w:rFonts w:ascii="Calibri" w:hAnsi="Calibri" w:cs="Arial"/>
          <w:szCs w:val="24"/>
        </w:rPr>
        <w:t xml:space="preserve"> (final)</w:t>
      </w:r>
      <w:r w:rsidR="00FD495C">
        <w:rPr>
          <w:rFonts w:ascii="Calibri" w:hAnsi="Calibri" w:cs="Arial"/>
          <w:szCs w:val="24"/>
        </w:rPr>
        <w:t xml:space="preserve"> </w:t>
      </w:r>
      <w:r w:rsidR="00C1159B">
        <w:rPr>
          <w:rFonts w:ascii="Calibri" w:hAnsi="Calibri" w:cs="Arial"/>
          <w:szCs w:val="24"/>
        </w:rPr>
        <w:t>Publication</w:t>
      </w:r>
      <w:r w:rsidR="00C1159B" w:rsidRPr="00C1159B">
        <w:rPr>
          <w:rFonts w:ascii="Calibri" w:hAnsi="Calibri" w:cs="Arial"/>
          <w:szCs w:val="24"/>
        </w:rPr>
        <w:t xml:space="preserve"> </w:t>
      </w:r>
      <w:r>
        <w:rPr>
          <w:rFonts w:ascii="Calibri" w:hAnsi="Calibri" w:cs="Arial"/>
          <w:szCs w:val="24"/>
        </w:rPr>
        <w:t>O</w:t>
      </w:r>
      <w:r w:rsidR="00FD495C">
        <w:rPr>
          <w:rFonts w:ascii="Calibri" w:hAnsi="Calibri" w:cs="Arial"/>
          <w:szCs w:val="24"/>
        </w:rPr>
        <w:t>utput then the later table cannot be cleared.</w:t>
      </w:r>
    </w:p>
    <w:p w14:paraId="004979A9" w14:textId="08BA912E" w:rsidR="000E37BB" w:rsidRPr="00C06C11" w:rsidRDefault="000D4405" w:rsidP="00C06C11">
      <w:pPr>
        <w:pStyle w:val="Heading2"/>
      </w:pPr>
      <w:r w:rsidRPr="00C06C11">
        <w:t>Summary statistics</w:t>
      </w:r>
    </w:p>
    <w:p w14:paraId="321BE15E" w14:textId="514DEE26" w:rsidR="008D7A14" w:rsidRDefault="000D4405" w:rsidP="00C06C11">
      <w:r w:rsidRPr="00BD249D">
        <w:t xml:space="preserve">Maximum or minimum values should only be reported where at least </w:t>
      </w:r>
      <w:r w:rsidR="00FC4DF4">
        <w:t>10</w:t>
      </w:r>
      <w:r w:rsidR="00D641EE" w:rsidRPr="00BD249D">
        <w:t xml:space="preserve"> </w:t>
      </w:r>
      <w:r w:rsidRPr="00BD249D">
        <w:t>cases share that value.  The range should be reported only where both the maximum and the minimum can be reported.</w:t>
      </w:r>
      <w:r w:rsidR="00E075BF">
        <w:t xml:space="preserve"> </w:t>
      </w:r>
      <w:r w:rsidR="00FD495C">
        <w:t>W</w:t>
      </w:r>
      <w:r w:rsidR="00E075BF">
        <w:t xml:space="preserve">hen reporting </w:t>
      </w:r>
      <w:r w:rsidR="00E075BF" w:rsidRPr="00BD249D">
        <w:t>maximum and</w:t>
      </w:r>
      <w:r w:rsidR="00E075BF" w:rsidRPr="00E075BF">
        <w:t xml:space="preserve"> </w:t>
      </w:r>
      <w:r w:rsidR="00E075BF" w:rsidRPr="00BD249D">
        <w:t>minimum values</w:t>
      </w:r>
      <w:r w:rsidR="00E075BF">
        <w:t xml:space="preserve"> in the </w:t>
      </w:r>
      <w:r w:rsidR="00CA0AFE">
        <w:t>pr</w:t>
      </w:r>
      <w:r w:rsidR="00CA0AFE" w:rsidRPr="0067050F">
        <w:t>e-publication</w:t>
      </w:r>
      <w:r w:rsidR="00CA0AFE">
        <w:t xml:space="preserve"> </w:t>
      </w:r>
      <w:r w:rsidR="00E075BF">
        <w:t xml:space="preserve">output to be cleared, users should in a separate output file provide a frequency count to demonstrate that there are at least </w:t>
      </w:r>
      <w:r w:rsidR="00FC4DF4">
        <w:t>10</w:t>
      </w:r>
      <w:r w:rsidR="00D641EE">
        <w:t xml:space="preserve"> </w:t>
      </w:r>
      <w:r w:rsidR="00E075BF">
        <w:t xml:space="preserve">cases in the </w:t>
      </w:r>
      <w:r w:rsidR="00E075BF" w:rsidRPr="00BD249D">
        <w:t>maximum and minimum</w:t>
      </w:r>
      <w:r w:rsidR="00E075BF">
        <w:t>.</w:t>
      </w:r>
      <w:r w:rsidR="000E37BB">
        <w:t xml:space="preserve"> </w:t>
      </w:r>
    </w:p>
    <w:p w14:paraId="3D20527B" w14:textId="77777777" w:rsidR="008D7A14" w:rsidRDefault="008D7A14" w:rsidP="00C06C11"/>
    <w:p w14:paraId="2506DA1C" w14:textId="77777777" w:rsidR="008D7A14" w:rsidRDefault="000D4405" w:rsidP="00C06C11">
      <w:r w:rsidRPr="006738C1">
        <w:t xml:space="preserve">It is possible to report </w:t>
      </w:r>
      <w:r w:rsidR="00775008">
        <w:t>percentiles if</w:t>
      </w:r>
      <w:r w:rsidRPr="006738C1">
        <w:t xml:space="preserve"> </w:t>
      </w:r>
      <w:r w:rsidR="002B3A82">
        <w:t>the</w:t>
      </w:r>
      <w:r w:rsidR="00775008">
        <w:t>y</w:t>
      </w:r>
      <w:r w:rsidR="000E37BB">
        <w:t xml:space="preserve"> </w:t>
      </w:r>
      <w:r w:rsidR="002B3A82">
        <w:t xml:space="preserve">are shared by a total of </w:t>
      </w:r>
      <w:r w:rsidR="00347C12">
        <w:t>10 observations</w:t>
      </w:r>
      <w:r w:rsidR="002B3A82">
        <w:t xml:space="preserve">. </w:t>
      </w:r>
      <w:r w:rsidR="00775008">
        <w:t xml:space="preserve"> Similarly the mode should only be reported if there are at least 10 observations at the modal value. </w:t>
      </w:r>
    </w:p>
    <w:p w14:paraId="3C8B2B18" w14:textId="77777777" w:rsidR="008D7A14" w:rsidRDefault="008D7A14" w:rsidP="00C06C11"/>
    <w:p w14:paraId="2071633E" w14:textId="42010B90" w:rsidR="00FC4DF4" w:rsidRDefault="002B3A82" w:rsidP="00C06C11">
      <w:r>
        <w:t xml:space="preserve">For numerical data with many unique values it may be better to report the percentage of values in certain fixed ranges: e.g. income levels in certain bands. </w:t>
      </w:r>
      <w:r w:rsidR="000E37BB" w:rsidRPr="00BD249D">
        <w:t>The</w:t>
      </w:r>
      <w:r w:rsidR="000E37BB">
        <w:t xml:space="preserve"> </w:t>
      </w:r>
      <w:r w:rsidR="000E37BB" w:rsidRPr="00BD249D">
        <w:t>mean, variance and higher order parametric stati</w:t>
      </w:r>
      <w:r w:rsidR="000E37BB">
        <w:t>stics can be reported if N is 10</w:t>
      </w:r>
      <w:r w:rsidR="000E37BB" w:rsidRPr="00BD249D">
        <w:t xml:space="preserve"> or above.</w:t>
      </w:r>
    </w:p>
    <w:p w14:paraId="3D2576F8" w14:textId="77777777" w:rsidR="008D7A14" w:rsidRDefault="008D7A14" w:rsidP="00C06C11"/>
    <w:p w14:paraId="769AB867" w14:textId="74CE2D5B" w:rsidR="000E37BB" w:rsidRPr="00C06C11" w:rsidRDefault="000D4405" w:rsidP="00C06C11">
      <w:pPr>
        <w:pStyle w:val="Heading2"/>
      </w:pPr>
      <w:r w:rsidRPr="00C06C11">
        <w:t>Graphical output</w:t>
      </w:r>
    </w:p>
    <w:p w14:paraId="2224BD58" w14:textId="49C92F6E" w:rsidR="00937561" w:rsidRDefault="00937561" w:rsidP="00C06C11">
      <w:r>
        <w:t xml:space="preserve">If possible we would prefer that tables are requested and charts produced at a later stage away from the </w:t>
      </w:r>
      <w:r w:rsidR="008D7A14">
        <w:t xml:space="preserve">SLS-DSU </w:t>
      </w:r>
      <w:r>
        <w:t>Safe Settings</w:t>
      </w:r>
      <w:r w:rsidR="008D7A14">
        <w:t xml:space="preserve">. If charts are produced the corresponding </w:t>
      </w:r>
      <w:r>
        <w:t xml:space="preserve">tables of the underlying </w:t>
      </w:r>
      <w:r w:rsidR="008D7A14">
        <w:t>data should also be produce (to show as part of the clearing</w:t>
      </w:r>
      <w:r>
        <w:t xml:space="preserve"> process</w:t>
      </w:r>
      <w:r w:rsidR="008D7A14">
        <w:t>)</w:t>
      </w:r>
      <w:r>
        <w:t xml:space="preserve"> to ensure no small cell sizes.</w:t>
      </w:r>
    </w:p>
    <w:p w14:paraId="6C6E8583" w14:textId="77777777" w:rsidR="00937561" w:rsidRDefault="00937561" w:rsidP="00C06C11"/>
    <w:p w14:paraId="1E6D0905" w14:textId="0B614CD3" w:rsidR="0066549B" w:rsidRPr="00BD249D" w:rsidRDefault="000D597D" w:rsidP="00C06C11">
      <w:r>
        <w:t>Specifically, h</w:t>
      </w:r>
      <w:r w:rsidR="000D4405" w:rsidRPr="00320C99">
        <w:t>istograms and bar charts (whether simple or stacked) can be reported if, and only if, the same data in frequency table form could be reported.</w:t>
      </w:r>
      <w:r w:rsidR="0066549B" w:rsidRPr="00320C99">
        <w:t xml:space="preserve"> The frequency table used to produce the</w:t>
      </w:r>
      <w:r w:rsidR="008D7A14">
        <w:t>se</w:t>
      </w:r>
      <w:r w:rsidR="0066549B" w:rsidRPr="00320C99">
        <w:t xml:space="preserve"> chart </w:t>
      </w:r>
      <w:r w:rsidR="00DE11A0" w:rsidRPr="00320C99">
        <w:t>must</w:t>
      </w:r>
      <w:r>
        <w:t xml:space="preserve"> be provided</w:t>
      </w:r>
      <w:r w:rsidR="008D7A14">
        <w:t xml:space="preserve"> for clearing</w:t>
      </w:r>
      <w:r w:rsidR="0066549B">
        <w:t>.</w:t>
      </w:r>
    </w:p>
    <w:p w14:paraId="57FFBA64" w14:textId="3D28AB13" w:rsidR="000D4405" w:rsidRPr="00BD249D" w:rsidRDefault="000D4405" w:rsidP="000D4405">
      <w:pPr>
        <w:tabs>
          <w:tab w:val="clear" w:pos="720"/>
          <w:tab w:val="clear" w:pos="1440"/>
          <w:tab w:val="left" w:pos="0"/>
        </w:tabs>
        <w:spacing w:before="100" w:beforeAutospacing="1" w:after="100" w:afterAutospacing="1"/>
        <w:rPr>
          <w:rFonts w:ascii="Calibri" w:hAnsi="Calibri" w:cs="Arial"/>
          <w:szCs w:val="24"/>
        </w:rPr>
      </w:pPr>
      <w:r w:rsidRPr="00BD249D">
        <w:rPr>
          <w:rFonts w:ascii="Calibri" w:hAnsi="Calibri" w:cs="Arial"/>
          <w:szCs w:val="24"/>
        </w:rPr>
        <w:lastRenderedPageBreak/>
        <w:t xml:space="preserve">In general, graphical output can be used only to make tabular or other formats more accessible to the user. </w:t>
      </w:r>
      <w:r w:rsidR="00375C3F">
        <w:rPr>
          <w:rFonts w:ascii="Calibri" w:hAnsi="Calibri" w:cs="Arial"/>
          <w:szCs w:val="24"/>
        </w:rPr>
        <w:t>The use of s</w:t>
      </w:r>
      <w:r w:rsidR="00A14725">
        <w:rPr>
          <w:rFonts w:ascii="Calibri" w:hAnsi="Calibri" w:cs="Arial"/>
          <w:szCs w:val="24"/>
        </w:rPr>
        <w:t xml:space="preserve">catterplots </w:t>
      </w:r>
      <w:r w:rsidR="00375C3F">
        <w:rPr>
          <w:rFonts w:ascii="Calibri" w:hAnsi="Calibri" w:cs="Arial"/>
          <w:szCs w:val="24"/>
        </w:rPr>
        <w:t>is</w:t>
      </w:r>
      <w:r w:rsidR="00A14725">
        <w:rPr>
          <w:rFonts w:ascii="Calibri" w:hAnsi="Calibri" w:cs="Arial"/>
          <w:szCs w:val="24"/>
        </w:rPr>
        <w:t xml:space="preserve"> discouraged, however if the data plotted are derived from models then this may be permissible and should be discussed with</w:t>
      </w:r>
      <w:r w:rsidR="008D7A14">
        <w:rPr>
          <w:rFonts w:ascii="Calibri" w:hAnsi="Calibri" w:cs="Arial"/>
          <w:szCs w:val="24"/>
        </w:rPr>
        <w:t xml:space="preserve"> </w:t>
      </w:r>
      <w:r w:rsidR="00A14725">
        <w:rPr>
          <w:rFonts w:ascii="Calibri" w:hAnsi="Calibri" w:cs="Arial"/>
          <w:szCs w:val="24"/>
        </w:rPr>
        <w:t>.</w:t>
      </w:r>
      <w:r w:rsidRPr="00BD249D">
        <w:rPr>
          <w:rFonts w:ascii="Calibri" w:hAnsi="Calibri" w:cs="Arial"/>
          <w:szCs w:val="24"/>
        </w:rPr>
        <w:t xml:space="preserve"> If these are both true then the graph should then meet the following conditions:</w:t>
      </w:r>
    </w:p>
    <w:p w14:paraId="089E634D" w14:textId="77777777" w:rsidR="000D4405" w:rsidRDefault="000D4405" w:rsidP="000D4405">
      <w:pPr>
        <w:numPr>
          <w:ilvl w:val="0"/>
          <w:numId w:val="10"/>
        </w:numPr>
        <w:tabs>
          <w:tab w:val="clear" w:pos="1440"/>
          <w:tab w:val="left" w:pos="0"/>
        </w:tabs>
        <w:spacing w:before="100" w:beforeAutospacing="1" w:after="100" w:afterAutospacing="1"/>
        <w:rPr>
          <w:rFonts w:ascii="Calibri" w:hAnsi="Calibri" w:cs="Arial"/>
          <w:szCs w:val="24"/>
        </w:rPr>
      </w:pPr>
      <w:r w:rsidRPr="00BD249D">
        <w:rPr>
          <w:rFonts w:ascii="Calibri" w:hAnsi="Calibri" w:cs="Arial"/>
          <w:szCs w:val="24"/>
        </w:rPr>
        <w:t>data points cannot be identified with units (when the graph consists of transformed or fitted data this is not usually a problem)</w:t>
      </w:r>
    </w:p>
    <w:p w14:paraId="3F5433B3" w14:textId="44F49749" w:rsidR="000D4405" w:rsidRDefault="000D4405" w:rsidP="000D4405">
      <w:pPr>
        <w:numPr>
          <w:ilvl w:val="0"/>
          <w:numId w:val="10"/>
        </w:numPr>
        <w:tabs>
          <w:tab w:val="clear" w:pos="1440"/>
          <w:tab w:val="left" w:pos="0"/>
        </w:tabs>
        <w:spacing w:before="100" w:beforeAutospacing="1" w:after="100" w:afterAutospacing="1"/>
        <w:rPr>
          <w:rFonts w:ascii="Calibri" w:hAnsi="Calibri" w:cs="Arial"/>
          <w:szCs w:val="24"/>
        </w:rPr>
      </w:pPr>
      <w:r w:rsidRPr="00BD249D">
        <w:rPr>
          <w:rFonts w:ascii="Calibri" w:hAnsi="Calibri" w:cs="Arial"/>
          <w:szCs w:val="24"/>
        </w:rPr>
        <w:t>there are no outliers</w:t>
      </w:r>
      <w:r w:rsidR="00775008">
        <w:rPr>
          <w:rFonts w:ascii="Calibri" w:hAnsi="Calibri" w:cs="Arial"/>
          <w:szCs w:val="24"/>
        </w:rPr>
        <w:t xml:space="preserve"> that might lead to the identification of a unit</w:t>
      </w:r>
    </w:p>
    <w:p w14:paraId="1C5032BF" w14:textId="3A205840" w:rsidR="000D4405" w:rsidRPr="00BD249D" w:rsidRDefault="000D4405" w:rsidP="000D4405">
      <w:pPr>
        <w:numPr>
          <w:ilvl w:val="0"/>
          <w:numId w:val="10"/>
        </w:numPr>
        <w:tabs>
          <w:tab w:val="clear" w:pos="1440"/>
          <w:tab w:val="left" w:pos="0"/>
        </w:tabs>
        <w:spacing w:before="100" w:beforeAutospacing="1" w:after="100" w:afterAutospacing="1"/>
        <w:rPr>
          <w:rFonts w:ascii="Calibri" w:hAnsi="Calibri" w:cs="Arial"/>
          <w:szCs w:val="24"/>
        </w:rPr>
      </w:pPr>
      <w:r w:rsidRPr="00BD249D">
        <w:rPr>
          <w:rFonts w:ascii="Calibri" w:hAnsi="Calibri" w:cs="Arial"/>
          <w:szCs w:val="24"/>
        </w:rPr>
        <w:t xml:space="preserve">the graph is submitted as a fixed picture, with no data attached. This means graphs should be </w:t>
      </w:r>
      <w:r w:rsidR="007D3351">
        <w:rPr>
          <w:rFonts w:ascii="Calibri" w:hAnsi="Calibri" w:cs="Arial"/>
          <w:szCs w:val="24"/>
        </w:rPr>
        <w:t>image files (</w:t>
      </w:r>
      <w:r w:rsidRPr="00BD249D">
        <w:rPr>
          <w:rFonts w:ascii="Calibri" w:hAnsi="Calibri" w:cs="Arial"/>
          <w:szCs w:val="24"/>
        </w:rPr>
        <w:t>ei</w:t>
      </w:r>
      <w:r>
        <w:rPr>
          <w:rFonts w:ascii="Calibri" w:hAnsi="Calibri" w:cs="Arial"/>
          <w:szCs w:val="24"/>
        </w:rPr>
        <w:t>ther .jpg, .jpeg, .bmp or .wmf</w:t>
      </w:r>
      <w:r w:rsidR="007D3351">
        <w:rPr>
          <w:rFonts w:ascii="Calibri" w:hAnsi="Calibri" w:cs="Arial"/>
          <w:szCs w:val="24"/>
        </w:rPr>
        <w:t>).</w:t>
      </w:r>
    </w:p>
    <w:p w14:paraId="0C179595" w14:textId="77777777" w:rsidR="007204BC" w:rsidRDefault="00CC6AE4" w:rsidP="000D44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Calibri"/>
          <w:bCs/>
          <w:color w:val="000000"/>
          <w:szCs w:val="24"/>
          <w:lang w:eastAsia="en-GB"/>
        </w:rPr>
      </w:pPr>
      <w:r>
        <w:rPr>
          <w:rFonts w:ascii="Calibri" w:hAnsi="Calibri" w:cs="Calibri"/>
          <w:bCs/>
          <w:color w:val="000000"/>
          <w:szCs w:val="24"/>
          <w:lang w:eastAsia="en-GB"/>
        </w:rPr>
        <w:t>Kaplan-Meier survival plots should be smoothed</w:t>
      </w:r>
      <w:r w:rsidR="008D7A14">
        <w:rPr>
          <w:rFonts w:ascii="Calibri" w:hAnsi="Calibri" w:cs="Calibri"/>
          <w:bCs/>
          <w:color w:val="000000"/>
          <w:szCs w:val="24"/>
          <w:lang w:eastAsia="en-GB"/>
        </w:rPr>
        <w:t xml:space="preserve">, </w:t>
      </w:r>
      <w:r w:rsidR="008D7A14">
        <w:t>SLS-DSU support staff can help advise – rules are slightly different on presenting deaths</w:t>
      </w:r>
      <w:r>
        <w:rPr>
          <w:rFonts w:ascii="Calibri" w:hAnsi="Calibri" w:cs="Calibri"/>
          <w:bCs/>
          <w:color w:val="000000"/>
          <w:szCs w:val="24"/>
          <w:lang w:eastAsia="en-GB"/>
        </w:rPr>
        <w:t>.</w:t>
      </w:r>
      <w:r w:rsidR="008D7A14">
        <w:rPr>
          <w:rFonts w:ascii="Calibri" w:hAnsi="Calibri" w:cs="Calibri"/>
          <w:bCs/>
          <w:color w:val="000000"/>
          <w:szCs w:val="24"/>
          <w:lang w:eastAsia="en-GB"/>
        </w:rPr>
        <w:t xml:space="preserve"> </w:t>
      </w:r>
    </w:p>
    <w:p w14:paraId="13AAF2F2" w14:textId="77777777" w:rsidR="007204BC" w:rsidRDefault="007204BC" w:rsidP="000D44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Calibri"/>
          <w:bCs/>
          <w:color w:val="000000"/>
          <w:szCs w:val="24"/>
          <w:lang w:eastAsia="en-GB"/>
        </w:rPr>
      </w:pPr>
    </w:p>
    <w:p w14:paraId="4BB77F43" w14:textId="4F6C955D" w:rsidR="006738C1" w:rsidRDefault="008D7A14" w:rsidP="000D44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Calibri"/>
          <w:bCs/>
          <w:color w:val="000000"/>
          <w:szCs w:val="24"/>
          <w:lang w:eastAsia="en-GB"/>
        </w:rPr>
      </w:pPr>
      <w:r>
        <w:rPr>
          <w:rFonts w:ascii="Calibri" w:hAnsi="Calibri" w:cs="Calibri"/>
          <w:bCs/>
          <w:color w:val="000000"/>
          <w:szCs w:val="24"/>
          <w:lang w:eastAsia="en-GB"/>
        </w:rPr>
        <w:t xml:space="preserve">Residual plots should not be requested, please discuss with </w:t>
      </w:r>
      <w:r>
        <w:t>SLS-DSU support staff</w:t>
      </w:r>
      <w:r>
        <w:rPr>
          <w:rFonts w:ascii="Calibri" w:hAnsi="Calibri" w:cs="Calibri"/>
          <w:bCs/>
          <w:color w:val="000000"/>
          <w:szCs w:val="24"/>
          <w:lang w:eastAsia="en-GB"/>
        </w:rPr>
        <w:t>.</w:t>
      </w:r>
    </w:p>
    <w:p w14:paraId="5999F7D1" w14:textId="77777777" w:rsidR="00CC6AE4" w:rsidRDefault="00CC6AE4" w:rsidP="000D44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Calibri"/>
          <w:bCs/>
          <w:color w:val="000000"/>
          <w:szCs w:val="24"/>
          <w:lang w:eastAsia="en-GB"/>
        </w:rPr>
      </w:pPr>
    </w:p>
    <w:p w14:paraId="0B1C3EDB" w14:textId="485DB51C" w:rsidR="000E37BB" w:rsidRPr="00C06C11" w:rsidRDefault="006B5A20" w:rsidP="00C06C11">
      <w:pPr>
        <w:pStyle w:val="Heading1"/>
        <w:rPr>
          <w:lang w:eastAsia="en-GB"/>
        </w:rPr>
      </w:pPr>
      <w:r w:rsidRPr="00C06C11">
        <w:t xml:space="preserve">General Guidelines for </w:t>
      </w:r>
      <w:r w:rsidR="00C1159B">
        <w:t>Publication</w:t>
      </w:r>
      <w:r w:rsidRPr="00C06C11">
        <w:t xml:space="preserve"> Outputs Clearance</w:t>
      </w:r>
    </w:p>
    <w:p w14:paraId="6D86FD37" w14:textId="35150A2A" w:rsidR="00FF2AF6" w:rsidRDefault="006B5A20" w:rsidP="00C06C11">
      <w:pPr>
        <w:rPr>
          <w:rFonts w:ascii="Calibri" w:hAnsi="Calibri" w:cs="Arial"/>
          <w:szCs w:val="24"/>
          <w:lang w:eastAsia="en-GB"/>
        </w:rPr>
      </w:pPr>
      <w:r w:rsidRPr="006B5A20">
        <w:rPr>
          <w:lang w:eastAsia="en-GB"/>
        </w:rPr>
        <w:t xml:space="preserve">When you want to disseminate your SLS results beyond your project team and named associates </w:t>
      </w:r>
      <w:r w:rsidR="000D597D">
        <w:rPr>
          <w:lang w:eastAsia="en-GB"/>
        </w:rPr>
        <w:t xml:space="preserve">in the SLS Undertaking Form </w:t>
      </w:r>
      <w:r w:rsidRPr="006B5A20">
        <w:rPr>
          <w:lang w:eastAsia="en-GB"/>
        </w:rPr>
        <w:t xml:space="preserve">you </w:t>
      </w:r>
      <w:r w:rsidRPr="00E075BF">
        <w:rPr>
          <w:b/>
          <w:lang w:eastAsia="en-GB"/>
        </w:rPr>
        <w:t xml:space="preserve">must obtain </w:t>
      </w:r>
      <w:r w:rsidR="00C1159B">
        <w:rPr>
          <w:b/>
          <w:lang w:eastAsia="en-GB"/>
        </w:rPr>
        <w:t>Publications</w:t>
      </w:r>
      <w:r w:rsidRPr="00E075BF">
        <w:rPr>
          <w:b/>
          <w:lang w:eastAsia="en-GB"/>
        </w:rPr>
        <w:t xml:space="preserve"> outputs clearance</w:t>
      </w:r>
      <w:r w:rsidRPr="006B5A20">
        <w:rPr>
          <w:lang w:eastAsia="en-GB"/>
        </w:rPr>
        <w:t xml:space="preserve"> from the SLS Data Custodian using the SLS Clearance Form</w:t>
      </w:r>
      <w:r w:rsidR="00757754">
        <w:rPr>
          <w:lang w:eastAsia="en-GB"/>
        </w:rPr>
        <w:t xml:space="preserve"> (Available from the </w:t>
      </w:r>
      <w:hyperlink r:id="rId13" w:history="1">
        <w:r w:rsidR="00757754" w:rsidRPr="00757754">
          <w:rPr>
            <w:rStyle w:val="Hyperlink"/>
            <w:rFonts w:ascii="Calibri" w:hAnsi="Calibri" w:cs="Arial"/>
            <w:szCs w:val="24"/>
            <w:lang w:eastAsia="en-GB"/>
          </w:rPr>
          <w:t>SLS website</w:t>
        </w:r>
      </w:hyperlink>
      <w:r w:rsidR="00757754">
        <w:rPr>
          <w:lang w:eastAsia="en-GB"/>
        </w:rPr>
        <w:t>)</w:t>
      </w:r>
      <w:r w:rsidR="000D597D">
        <w:rPr>
          <w:lang w:eastAsia="en-GB"/>
        </w:rPr>
        <w:t>.</w:t>
      </w:r>
      <w:r w:rsidR="00014298">
        <w:rPr>
          <w:lang w:eastAsia="en-GB"/>
        </w:rPr>
        <w:t xml:space="preserve"> </w:t>
      </w:r>
      <w:r w:rsidR="008F61F5">
        <w:rPr>
          <w:lang w:eastAsia="en-GB"/>
        </w:rPr>
        <w:t>If a member of</w:t>
      </w:r>
      <w:r w:rsidR="000D597D">
        <w:rPr>
          <w:lang w:eastAsia="en-GB"/>
        </w:rPr>
        <w:t xml:space="preserve"> your research team produces a </w:t>
      </w:r>
      <w:r w:rsidR="00E43C41">
        <w:rPr>
          <w:lang w:eastAsia="en-GB"/>
        </w:rPr>
        <w:t>Publication</w:t>
      </w:r>
      <w:r w:rsidR="00E43C41" w:rsidRPr="00E43C41">
        <w:rPr>
          <w:lang w:eastAsia="en-GB"/>
        </w:rPr>
        <w:t xml:space="preserve"> </w:t>
      </w:r>
      <w:r w:rsidR="000D597D">
        <w:rPr>
          <w:lang w:eastAsia="en-GB"/>
        </w:rPr>
        <w:t>O</w:t>
      </w:r>
      <w:r w:rsidR="008F61F5">
        <w:rPr>
          <w:lang w:eastAsia="en-GB"/>
        </w:rPr>
        <w:t>utput</w:t>
      </w:r>
      <w:r w:rsidR="00E43C41">
        <w:rPr>
          <w:lang w:eastAsia="en-GB"/>
        </w:rPr>
        <w:t xml:space="preserve"> (previously referred to as Final Outputs)</w:t>
      </w:r>
      <w:r w:rsidR="008F61F5">
        <w:rPr>
          <w:lang w:eastAsia="en-GB"/>
        </w:rPr>
        <w:t xml:space="preserve">, it is the responsibility of the approved researcher to ensure </w:t>
      </w:r>
      <w:r w:rsidR="00A166A0">
        <w:rPr>
          <w:lang w:eastAsia="en-GB"/>
        </w:rPr>
        <w:t xml:space="preserve">that the </w:t>
      </w:r>
      <w:r w:rsidR="00E43C41">
        <w:rPr>
          <w:lang w:eastAsia="en-GB"/>
        </w:rPr>
        <w:t>publication</w:t>
      </w:r>
      <w:r w:rsidR="00E43C41" w:rsidRPr="00E43C41">
        <w:rPr>
          <w:lang w:eastAsia="en-GB"/>
        </w:rPr>
        <w:t xml:space="preserve"> </w:t>
      </w:r>
      <w:r w:rsidR="00A166A0">
        <w:rPr>
          <w:lang w:eastAsia="en-GB"/>
        </w:rPr>
        <w:t xml:space="preserve">output goes through the complete </w:t>
      </w:r>
      <w:r w:rsidR="00E43C41">
        <w:rPr>
          <w:lang w:eastAsia="en-GB"/>
        </w:rPr>
        <w:t>Publication</w:t>
      </w:r>
      <w:r w:rsidR="00E43C41" w:rsidRPr="00E43C41">
        <w:rPr>
          <w:lang w:eastAsia="en-GB"/>
        </w:rPr>
        <w:t xml:space="preserve"> </w:t>
      </w:r>
      <w:r w:rsidR="00A166A0">
        <w:rPr>
          <w:lang w:eastAsia="en-GB"/>
        </w:rPr>
        <w:t>Outputs Clearance process.</w:t>
      </w:r>
    </w:p>
    <w:p w14:paraId="00B16B43" w14:textId="77777777" w:rsidR="00FF2AF6" w:rsidRDefault="00FF2AF6" w:rsidP="00C06C11">
      <w:pPr>
        <w:rPr>
          <w:rFonts w:ascii="Calibri" w:hAnsi="Calibri" w:cs="Arial"/>
          <w:szCs w:val="24"/>
          <w:lang w:eastAsia="en-GB"/>
        </w:rPr>
      </w:pPr>
    </w:p>
    <w:p w14:paraId="558B91FA" w14:textId="04A938B6" w:rsidR="000D597D" w:rsidRDefault="000D597D" w:rsidP="00C06C11">
      <w:pPr>
        <w:rPr>
          <w:rFonts w:ascii="Calibri" w:hAnsi="Calibri" w:cs="Arial"/>
          <w:szCs w:val="24"/>
          <w:lang w:eastAsia="en-GB"/>
        </w:rPr>
      </w:pPr>
      <w:r>
        <w:rPr>
          <w:rFonts w:ascii="Calibri" w:hAnsi="Calibri" w:cs="Arial"/>
          <w:szCs w:val="24"/>
          <w:lang w:eastAsia="en-GB"/>
        </w:rPr>
        <w:t xml:space="preserve">Typical </w:t>
      </w:r>
      <w:r w:rsidR="00E43C41">
        <w:rPr>
          <w:lang w:eastAsia="en-GB"/>
        </w:rPr>
        <w:t>Publication</w:t>
      </w:r>
      <w:r w:rsidR="00E43C41" w:rsidRPr="00E43C41">
        <w:rPr>
          <w:lang w:eastAsia="en-GB"/>
        </w:rPr>
        <w:t xml:space="preserve"> </w:t>
      </w:r>
      <w:r>
        <w:rPr>
          <w:rFonts w:ascii="Calibri" w:hAnsi="Calibri" w:cs="Arial"/>
          <w:szCs w:val="24"/>
          <w:lang w:eastAsia="en-GB"/>
        </w:rPr>
        <w:t xml:space="preserve">Outputs include conference </w:t>
      </w:r>
      <w:r w:rsidRPr="006B5A20">
        <w:rPr>
          <w:rFonts w:ascii="Calibri" w:hAnsi="Calibri" w:cs="Arial"/>
          <w:szCs w:val="24"/>
          <w:lang w:eastAsia="en-GB"/>
        </w:rPr>
        <w:t>abstracts</w:t>
      </w:r>
      <w:r>
        <w:rPr>
          <w:rFonts w:ascii="Calibri" w:hAnsi="Calibri" w:cs="Arial"/>
          <w:szCs w:val="24"/>
          <w:lang w:eastAsia="en-GB"/>
        </w:rPr>
        <w:t>, presentations for dept. seminars through to conference talks, w</w:t>
      </w:r>
      <w:r w:rsidR="006B5A20" w:rsidRPr="006B5A20">
        <w:rPr>
          <w:rFonts w:ascii="Calibri" w:hAnsi="Calibri" w:cs="Arial"/>
          <w:szCs w:val="24"/>
          <w:lang w:eastAsia="en-GB"/>
        </w:rPr>
        <w:t>orking papers, reports or journal ar</w:t>
      </w:r>
      <w:r>
        <w:rPr>
          <w:rFonts w:ascii="Calibri" w:hAnsi="Calibri" w:cs="Arial"/>
          <w:szCs w:val="24"/>
          <w:lang w:eastAsia="en-GB"/>
        </w:rPr>
        <w:t>ticles intended for publication</w:t>
      </w:r>
      <w:r w:rsidR="006B5A20" w:rsidRPr="006B5A20">
        <w:rPr>
          <w:rFonts w:ascii="Calibri" w:hAnsi="Calibri" w:cs="Arial"/>
          <w:szCs w:val="24"/>
          <w:lang w:eastAsia="en-GB"/>
        </w:rPr>
        <w:t xml:space="preserve">. The SLS Data Custodian must clear all types of </w:t>
      </w:r>
      <w:r w:rsidR="00F1336D">
        <w:rPr>
          <w:lang w:eastAsia="en-GB"/>
        </w:rPr>
        <w:t>Publication</w:t>
      </w:r>
      <w:r w:rsidR="00F1336D" w:rsidRPr="00E43C41">
        <w:rPr>
          <w:lang w:eastAsia="en-GB"/>
        </w:rPr>
        <w:t xml:space="preserve"> </w:t>
      </w:r>
      <w:r>
        <w:rPr>
          <w:rFonts w:ascii="Calibri" w:hAnsi="Calibri" w:cs="Arial"/>
          <w:szCs w:val="24"/>
          <w:lang w:eastAsia="en-GB"/>
        </w:rPr>
        <w:t>O</w:t>
      </w:r>
      <w:r w:rsidR="006B5A20" w:rsidRPr="006B5A20">
        <w:rPr>
          <w:rFonts w:ascii="Calibri" w:hAnsi="Calibri" w:cs="Arial"/>
          <w:szCs w:val="24"/>
          <w:lang w:eastAsia="en-GB"/>
        </w:rPr>
        <w:t xml:space="preserve">utput and you should </w:t>
      </w:r>
      <w:r w:rsidR="006B5A20" w:rsidRPr="00110D39">
        <w:rPr>
          <w:rFonts w:ascii="Calibri" w:hAnsi="Calibri" w:cs="Arial"/>
          <w:b/>
          <w:szCs w:val="24"/>
          <w:lang w:eastAsia="en-GB"/>
        </w:rPr>
        <w:t>allow</w:t>
      </w:r>
      <w:r w:rsidR="008864A4">
        <w:rPr>
          <w:rFonts w:ascii="Calibri" w:hAnsi="Calibri" w:cs="Arial"/>
          <w:b/>
          <w:szCs w:val="24"/>
          <w:lang w:eastAsia="en-GB"/>
        </w:rPr>
        <w:t xml:space="preserve"> 15</w:t>
      </w:r>
      <w:r w:rsidR="006B5A20" w:rsidRPr="00110D39">
        <w:rPr>
          <w:rFonts w:ascii="Calibri" w:hAnsi="Calibri" w:cs="Arial"/>
          <w:b/>
          <w:szCs w:val="24"/>
          <w:lang w:eastAsia="en-GB"/>
        </w:rPr>
        <w:t xml:space="preserve"> working days</w:t>
      </w:r>
      <w:r w:rsidR="008864A4">
        <w:rPr>
          <w:rFonts w:ascii="Calibri" w:hAnsi="Calibri" w:cs="Arial"/>
          <w:szCs w:val="24"/>
          <w:lang w:eastAsia="en-GB"/>
        </w:rPr>
        <w:t xml:space="preserve"> </w:t>
      </w:r>
      <w:r w:rsidR="006B5A20" w:rsidRPr="006B5A20">
        <w:rPr>
          <w:rFonts w:ascii="Calibri" w:hAnsi="Calibri" w:cs="Arial"/>
          <w:szCs w:val="24"/>
          <w:lang w:eastAsia="en-GB"/>
        </w:rPr>
        <w:t xml:space="preserve">for </w:t>
      </w:r>
      <w:r w:rsidR="00F1336D">
        <w:rPr>
          <w:rFonts w:ascii="Calibri" w:hAnsi="Calibri" w:cs="Arial"/>
          <w:szCs w:val="24"/>
          <w:lang w:eastAsia="en-GB"/>
        </w:rPr>
        <w:t>p</w:t>
      </w:r>
      <w:r w:rsidR="00F1336D">
        <w:rPr>
          <w:lang w:eastAsia="en-GB"/>
        </w:rPr>
        <w:t>ublication</w:t>
      </w:r>
      <w:r w:rsidR="00F1336D" w:rsidRPr="00E43C41">
        <w:rPr>
          <w:lang w:eastAsia="en-GB"/>
        </w:rPr>
        <w:t xml:space="preserve"> </w:t>
      </w:r>
      <w:r w:rsidR="006B5A20" w:rsidRPr="006B5A20">
        <w:rPr>
          <w:rFonts w:ascii="Calibri" w:hAnsi="Calibri" w:cs="Arial"/>
          <w:szCs w:val="24"/>
          <w:lang w:eastAsia="en-GB"/>
        </w:rPr>
        <w:t>outputs clearance</w:t>
      </w:r>
      <w:r w:rsidR="008B3891">
        <w:rPr>
          <w:rFonts w:ascii="Calibri" w:hAnsi="Calibri" w:cs="Arial"/>
          <w:szCs w:val="24"/>
          <w:lang w:eastAsia="en-GB"/>
        </w:rPr>
        <w:t xml:space="preserve"> (though keep in mind it may take up to 20 days during busy periods)</w:t>
      </w:r>
      <w:r w:rsidR="00CC6AE4">
        <w:rPr>
          <w:rFonts w:ascii="Calibri" w:hAnsi="Calibri" w:cs="Arial"/>
          <w:szCs w:val="24"/>
          <w:lang w:eastAsia="en-GB"/>
        </w:rPr>
        <w:t>. A</w:t>
      </w:r>
      <w:r>
        <w:rPr>
          <w:rFonts w:ascii="Calibri" w:hAnsi="Calibri" w:cs="Arial"/>
          <w:szCs w:val="24"/>
          <w:lang w:eastAsia="en-GB"/>
        </w:rPr>
        <w:t>lthough most</w:t>
      </w:r>
      <w:r w:rsidR="006B5A20" w:rsidRPr="006B5A20">
        <w:rPr>
          <w:rFonts w:ascii="Calibri" w:hAnsi="Calibri" w:cs="Arial"/>
          <w:szCs w:val="24"/>
          <w:lang w:eastAsia="en-GB"/>
        </w:rPr>
        <w:t xml:space="preserve"> </w:t>
      </w:r>
      <w:r w:rsidR="00F1336D">
        <w:rPr>
          <w:lang w:eastAsia="en-GB"/>
        </w:rPr>
        <w:t>Publication</w:t>
      </w:r>
      <w:r w:rsidR="00F1336D" w:rsidRPr="00E43C41">
        <w:rPr>
          <w:lang w:eastAsia="en-GB"/>
        </w:rPr>
        <w:t xml:space="preserve"> </w:t>
      </w:r>
      <w:r>
        <w:rPr>
          <w:rFonts w:ascii="Calibri" w:hAnsi="Calibri" w:cs="Arial"/>
          <w:szCs w:val="24"/>
          <w:lang w:eastAsia="en-GB"/>
        </w:rPr>
        <w:t>O</w:t>
      </w:r>
      <w:r w:rsidR="006B5A20" w:rsidRPr="006B5A20">
        <w:rPr>
          <w:rFonts w:ascii="Calibri" w:hAnsi="Calibri" w:cs="Arial"/>
          <w:szCs w:val="24"/>
          <w:lang w:eastAsia="en-GB"/>
        </w:rPr>
        <w:t>utputs are cleared more quickly than this</w:t>
      </w:r>
      <w:r w:rsidR="00CC6AE4">
        <w:rPr>
          <w:rFonts w:ascii="Calibri" w:hAnsi="Calibri" w:cs="Arial"/>
          <w:szCs w:val="24"/>
          <w:lang w:eastAsia="en-GB"/>
        </w:rPr>
        <w:t xml:space="preserve">, larger outputs such as PhD theses will take longer and you should </w:t>
      </w:r>
      <w:r w:rsidR="007D3351">
        <w:rPr>
          <w:rFonts w:ascii="Calibri" w:hAnsi="Calibri" w:cs="Arial"/>
          <w:szCs w:val="24"/>
          <w:lang w:eastAsia="en-GB"/>
        </w:rPr>
        <w:t>build into your PhD submission timetable enough time</w:t>
      </w:r>
      <w:r w:rsidR="00CC6AE4">
        <w:rPr>
          <w:rFonts w:ascii="Calibri" w:hAnsi="Calibri" w:cs="Arial"/>
          <w:szCs w:val="24"/>
          <w:lang w:eastAsia="en-GB"/>
        </w:rPr>
        <w:t xml:space="preserve"> for the </w:t>
      </w:r>
      <w:r w:rsidR="007D3351">
        <w:rPr>
          <w:rFonts w:ascii="Calibri" w:hAnsi="Calibri" w:cs="Arial"/>
          <w:szCs w:val="24"/>
          <w:lang w:eastAsia="en-GB"/>
        </w:rPr>
        <w:t xml:space="preserve">possibility of the </w:t>
      </w:r>
      <w:r w:rsidR="00CC6AE4">
        <w:rPr>
          <w:rFonts w:ascii="Calibri" w:hAnsi="Calibri" w:cs="Arial"/>
          <w:szCs w:val="24"/>
          <w:lang w:eastAsia="en-GB"/>
        </w:rPr>
        <w:t>SLS Data Custodian ask</w:t>
      </w:r>
      <w:r w:rsidR="007D3351">
        <w:rPr>
          <w:rFonts w:ascii="Calibri" w:hAnsi="Calibri" w:cs="Arial"/>
          <w:szCs w:val="24"/>
          <w:lang w:eastAsia="en-GB"/>
        </w:rPr>
        <w:t>ing</w:t>
      </w:r>
      <w:r w:rsidR="00CC6AE4">
        <w:rPr>
          <w:rFonts w:ascii="Calibri" w:hAnsi="Calibri" w:cs="Arial"/>
          <w:szCs w:val="24"/>
          <w:lang w:eastAsia="en-GB"/>
        </w:rPr>
        <w:t xml:space="preserve"> for changes before giving approval</w:t>
      </w:r>
      <w:r>
        <w:rPr>
          <w:rFonts w:ascii="Calibri" w:hAnsi="Calibri" w:cs="Arial"/>
          <w:szCs w:val="24"/>
          <w:lang w:eastAsia="en-GB"/>
        </w:rPr>
        <w:t xml:space="preserve">. The process for clearing </w:t>
      </w:r>
      <w:r w:rsidR="00F1336D">
        <w:rPr>
          <w:lang w:eastAsia="en-GB"/>
        </w:rPr>
        <w:t>Publication</w:t>
      </w:r>
      <w:r w:rsidR="00F1336D" w:rsidRPr="00E43C41">
        <w:rPr>
          <w:lang w:eastAsia="en-GB"/>
        </w:rPr>
        <w:t xml:space="preserve"> </w:t>
      </w:r>
      <w:r>
        <w:rPr>
          <w:rFonts w:ascii="Calibri" w:hAnsi="Calibri" w:cs="Arial"/>
          <w:szCs w:val="24"/>
          <w:lang w:eastAsia="en-GB"/>
        </w:rPr>
        <w:t>O</w:t>
      </w:r>
      <w:r w:rsidR="006B5A20" w:rsidRPr="006B5A20">
        <w:rPr>
          <w:rFonts w:ascii="Calibri" w:hAnsi="Calibri" w:cs="Arial"/>
          <w:szCs w:val="24"/>
          <w:lang w:eastAsia="en-GB"/>
        </w:rPr>
        <w:t>utputs reduces the risk of disclosure, ensures that the study and data are properly described and that the data have been used appropriately.</w:t>
      </w:r>
    </w:p>
    <w:p w14:paraId="3AAB37D8" w14:textId="77777777" w:rsidR="000D597D" w:rsidRDefault="000D597D" w:rsidP="00C06C11">
      <w:pPr>
        <w:rPr>
          <w:rFonts w:ascii="Calibri" w:hAnsi="Calibri" w:cs="Arial"/>
          <w:szCs w:val="24"/>
          <w:lang w:eastAsia="en-GB"/>
        </w:rPr>
      </w:pPr>
    </w:p>
    <w:p w14:paraId="5A9915EF" w14:textId="4CC4F300" w:rsidR="006B5A20" w:rsidRPr="006B5A20" w:rsidRDefault="006B5A20" w:rsidP="00C06C11">
      <w:pPr>
        <w:rPr>
          <w:rFonts w:ascii="Calibri" w:hAnsi="Calibri" w:cs="Arial"/>
          <w:szCs w:val="24"/>
          <w:lang w:eastAsia="en-GB"/>
        </w:rPr>
      </w:pPr>
      <w:r w:rsidRPr="006B5A20">
        <w:rPr>
          <w:rFonts w:ascii="Calibri" w:hAnsi="Calibri" w:cs="Arial"/>
          <w:szCs w:val="24"/>
          <w:lang w:eastAsia="en-GB"/>
        </w:rPr>
        <w:t>Key criteria that will be considered are:</w:t>
      </w:r>
    </w:p>
    <w:p w14:paraId="3DEB4D9D" w14:textId="77777777" w:rsidR="006B5A20" w:rsidRPr="006B5A20" w:rsidRDefault="006B5A20" w:rsidP="000D4405">
      <w:pPr>
        <w:numPr>
          <w:ilvl w:val="0"/>
          <w:numId w:val="5"/>
        </w:numPr>
        <w:tabs>
          <w:tab w:val="clear" w:pos="1440"/>
          <w:tab w:val="clear" w:pos="2160"/>
          <w:tab w:val="clear" w:pos="2880"/>
          <w:tab w:val="clear" w:pos="4680"/>
          <w:tab w:val="clear" w:pos="5400"/>
          <w:tab w:val="clear" w:pos="9000"/>
        </w:tabs>
        <w:spacing w:before="100" w:beforeAutospacing="1" w:after="100" w:afterAutospacing="1" w:line="240" w:lineRule="auto"/>
        <w:rPr>
          <w:rFonts w:ascii="Calibri" w:hAnsi="Calibri" w:cs="Arial"/>
          <w:szCs w:val="24"/>
          <w:lang w:eastAsia="en-GB"/>
        </w:rPr>
      </w:pPr>
      <w:r w:rsidRPr="006B5A20">
        <w:rPr>
          <w:rFonts w:ascii="Calibri" w:hAnsi="Calibri" w:cs="Arial"/>
          <w:szCs w:val="24"/>
          <w:lang w:eastAsia="en-GB"/>
        </w:rPr>
        <w:t xml:space="preserve">The results displayed and the discussion concerning them do not raise confidentiality or disclosure issues; </w:t>
      </w:r>
    </w:p>
    <w:p w14:paraId="070D4712" w14:textId="77777777" w:rsidR="006B5A20" w:rsidRPr="006B5A20" w:rsidRDefault="006B5A20" w:rsidP="000D4405">
      <w:pPr>
        <w:numPr>
          <w:ilvl w:val="0"/>
          <w:numId w:val="5"/>
        </w:numPr>
        <w:tabs>
          <w:tab w:val="clear" w:pos="1440"/>
          <w:tab w:val="clear" w:pos="2160"/>
          <w:tab w:val="clear" w:pos="2880"/>
          <w:tab w:val="clear" w:pos="4680"/>
          <w:tab w:val="clear" w:pos="5400"/>
          <w:tab w:val="clear" w:pos="9000"/>
        </w:tabs>
        <w:spacing w:before="100" w:beforeAutospacing="1" w:after="100" w:afterAutospacing="1" w:line="240" w:lineRule="auto"/>
        <w:rPr>
          <w:rFonts w:ascii="Calibri" w:hAnsi="Calibri" w:cs="Arial"/>
          <w:szCs w:val="24"/>
          <w:lang w:eastAsia="en-GB"/>
        </w:rPr>
      </w:pPr>
      <w:r w:rsidRPr="006B5A20">
        <w:rPr>
          <w:rFonts w:ascii="Calibri" w:hAnsi="Calibri" w:cs="Arial"/>
          <w:szCs w:val="24"/>
          <w:lang w:eastAsia="en-GB"/>
        </w:rPr>
        <w:t xml:space="preserve">The SLS is described correctly; </w:t>
      </w:r>
    </w:p>
    <w:p w14:paraId="236C3882" w14:textId="77777777" w:rsidR="006B5A20" w:rsidRDefault="006B5A20" w:rsidP="000D4405">
      <w:pPr>
        <w:numPr>
          <w:ilvl w:val="0"/>
          <w:numId w:val="5"/>
        </w:numPr>
        <w:tabs>
          <w:tab w:val="clear" w:pos="1440"/>
          <w:tab w:val="clear" w:pos="2160"/>
          <w:tab w:val="clear" w:pos="2880"/>
          <w:tab w:val="clear" w:pos="4680"/>
          <w:tab w:val="clear" w:pos="5400"/>
          <w:tab w:val="clear" w:pos="9000"/>
        </w:tabs>
        <w:spacing w:before="100" w:beforeAutospacing="1" w:after="100" w:afterAutospacing="1" w:line="240" w:lineRule="auto"/>
        <w:rPr>
          <w:rFonts w:ascii="Calibri" w:hAnsi="Calibri" w:cs="Arial"/>
          <w:szCs w:val="24"/>
          <w:lang w:eastAsia="en-GB"/>
        </w:rPr>
      </w:pPr>
      <w:r w:rsidRPr="006B5A20">
        <w:rPr>
          <w:rFonts w:ascii="Calibri" w:hAnsi="Calibri" w:cs="Arial"/>
          <w:szCs w:val="24"/>
          <w:lang w:eastAsia="en-GB"/>
        </w:rPr>
        <w:t xml:space="preserve">'Source: Scottish Longitudinal Study' is added to tables and figures, where appropriate; </w:t>
      </w:r>
    </w:p>
    <w:p w14:paraId="09C0AB32" w14:textId="3E841040" w:rsidR="00CC6AE4" w:rsidRPr="006B5A20" w:rsidRDefault="00CC6AE4" w:rsidP="000D4405">
      <w:pPr>
        <w:numPr>
          <w:ilvl w:val="0"/>
          <w:numId w:val="5"/>
        </w:numPr>
        <w:tabs>
          <w:tab w:val="clear" w:pos="1440"/>
          <w:tab w:val="clear" w:pos="2160"/>
          <w:tab w:val="clear" w:pos="2880"/>
          <w:tab w:val="clear" w:pos="4680"/>
          <w:tab w:val="clear" w:pos="5400"/>
          <w:tab w:val="clear" w:pos="9000"/>
        </w:tabs>
        <w:spacing w:before="100" w:beforeAutospacing="1" w:after="100" w:afterAutospacing="1" w:line="240" w:lineRule="auto"/>
        <w:rPr>
          <w:rFonts w:ascii="Calibri" w:hAnsi="Calibri" w:cs="Arial"/>
          <w:szCs w:val="24"/>
          <w:lang w:eastAsia="en-GB"/>
        </w:rPr>
      </w:pPr>
      <w:r>
        <w:rPr>
          <w:rFonts w:ascii="Calibri" w:hAnsi="Calibri" w:cs="Arial"/>
          <w:szCs w:val="24"/>
          <w:lang w:eastAsia="en-GB"/>
        </w:rPr>
        <w:t xml:space="preserve">There is no reputational damage to </w:t>
      </w:r>
      <w:r w:rsidR="007D3351">
        <w:rPr>
          <w:rFonts w:ascii="Calibri" w:hAnsi="Calibri" w:cs="Arial"/>
          <w:szCs w:val="24"/>
          <w:lang w:eastAsia="en-GB"/>
        </w:rPr>
        <w:t xml:space="preserve">the Scottish Government, The </w:t>
      </w:r>
      <w:r w:rsidR="002E67A1">
        <w:rPr>
          <w:rFonts w:ascii="Calibri" w:hAnsi="Calibri" w:cs="Arial"/>
          <w:szCs w:val="24"/>
          <w:lang w:eastAsia="en-GB"/>
        </w:rPr>
        <w:t>N</w:t>
      </w:r>
      <w:r w:rsidR="007D3351">
        <w:rPr>
          <w:rFonts w:ascii="Calibri" w:hAnsi="Calibri" w:cs="Arial"/>
          <w:szCs w:val="24"/>
          <w:lang w:eastAsia="en-GB"/>
        </w:rPr>
        <w:t>ational Records of Scotland and the Scottish Longitudinal Study</w:t>
      </w:r>
    </w:p>
    <w:p w14:paraId="3F745A15" w14:textId="77777777" w:rsidR="006B5A20" w:rsidRPr="006B5A20" w:rsidRDefault="006B5A20" w:rsidP="000D4405">
      <w:pPr>
        <w:numPr>
          <w:ilvl w:val="0"/>
          <w:numId w:val="5"/>
        </w:numPr>
        <w:tabs>
          <w:tab w:val="clear" w:pos="1440"/>
          <w:tab w:val="clear" w:pos="2160"/>
          <w:tab w:val="clear" w:pos="2880"/>
          <w:tab w:val="clear" w:pos="4680"/>
          <w:tab w:val="clear" w:pos="5400"/>
          <w:tab w:val="clear" w:pos="9000"/>
        </w:tabs>
        <w:spacing w:before="100" w:beforeAutospacing="1" w:after="100" w:afterAutospacing="1" w:line="240" w:lineRule="auto"/>
        <w:rPr>
          <w:rFonts w:ascii="Calibri" w:hAnsi="Calibri" w:cs="Arial"/>
          <w:szCs w:val="24"/>
          <w:lang w:eastAsia="en-GB"/>
        </w:rPr>
      </w:pPr>
      <w:r w:rsidRPr="006B5A20">
        <w:rPr>
          <w:rFonts w:ascii="Calibri" w:hAnsi="Calibri" w:cs="Arial"/>
          <w:szCs w:val="24"/>
          <w:lang w:eastAsia="en-GB"/>
        </w:rPr>
        <w:lastRenderedPageBreak/>
        <w:t xml:space="preserve">You </w:t>
      </w:r>
      <w:r>
        <w:rPr>
          <w:rFonts w:ascii="Calibri" w:hAnsi="Calibri" w:cs="Arial"/>
          <w:szCs w:val="24"/>
          <w:lang w:eastAsia="en-GB"/>
        </w:rPr>
        <w:t>have</w:t>
      </w:r>
      <w:r w:rsidRPr="006B5A20">
        <w:rPr>
          <w:rFonts w:ascii="Calibri" w:hAnsi="Calibri" w:cs="Arial"/>
          <w:szCs w:val="24"/>
          <w:lang w:eastAsia="en-GB"/>
        </w:rPr>
        <w:t xml:space="preserve"> acknowledge</w:t>
      </w:r>
      <w:r>
        <w:rPr>
          <w:rFonts w:ascii="Calibri" w:hAnsi="Calibri" w:cs="Arial"/>
          <w:szCs w:val="24"/>
          <w:lang w:eastAsia="en-GB"/>
        </w:rPr>
        <w:t>d</w:t>
      </w:r>
      <w:r w:rsidRPr="006B5A20">
        <w:rPr>
          <w:rFonts w:ascii="Calibri" w:hAnsi="Calibri" w:cs="Arial"/>
          <w:szCs w:val="24"/>
          <w:lang w:eastAsia="en-GB"/>
        </w:rPr>
        <w:t xml:space="preserve"> the support of the LSCS using this disclaimer: </w:t>
      </w:r>
    </w:p>
    <w:p w14:paraId="2CB50FDD" w14:textId="4A402C78" w:rsidR="006B5A20" w:rsidRDefault="006B5A20" w:rsidP="00C06C11">
      <w:pPr>
        <w:pBdr>
          <w:top w:val="single" w:sz="4" w:space="1" w:color="auto"/>
          <w:left w:val="single" w:sz="4" w:space="4" w:color="auto"/>
          <w:bottom w:val="single" w:sz="4" w:space="0" w:color="auto"/>
          <w:right w:val="single" w:sz="4" w:space="4" w:color="auto"/>
        </w:pBdr>
        <w:tabs>
          <w:tab w:val="clear" w:pos="720"/>
          <w:tab w:val="clear" w:pos="1440"/>
          <w:tab w:val="clear" w:pos="2160"/>
          <w:tab w:val="clear" w:pos="2880"/>
          <w:tab w:val="clear" w:pos="4680"/>
          <w:tab w:val="clear" w:pos="5400"/>
          <w:tab w:val="clear" w:pos="9000"/>
        </w:tabs>
        <w:spacing w:before="100" w:beforeAutospacing="1" w:after="100" w:afterAutospacing="1" w:line="240" w:lineRule="auto"/>
        <w:rPr>
          <w:rFonts w:ascii="Calibri" w:hAnsi="Calibri" w:cs="Arial"/>
          <w:i/>
          <w:szCs w:val="24"/>
          <w:lang w:eastAsia="en-GB"/>
        </w:rPr>
      </w:pPr>
      <w:r w:rsidRPr="006B5A20">
        <w:rPr>
          <w:rFonts w:ascii="Calibri" w:hAnsi="Calibri" w:cs="Arial"/>
          <w:i/>
          <w:szCs w:val="24"/>
          <w:lang w:eastAsia="en-GB"/>
        </w:rPr>
        <w:t>"The help provided by staff of the Longitudinal Studies Centre - Scotland (LSCS) is acknowledged. The LSCS is supported by the ESRC</w:t>
      </w:r>
      <w:r w:rsidR="00757754">
        <w:rPr>
          <w:rFonts w:ascii="Calibri" w:hAnsi="Calibri" w:cs="Arial"/>
          <w:i/>
          <w:szCs w:val="24"/>
          <w:lang w:eastAsia="en-GB"/>
        </w:rPr>
        <w:t>, National Records of Scotlan</w:t>
      </w:r>
      <w:r w:rsidR="006F2818">
        <w:rPr>
          <w:rFonts w:ascii="Calibri" w:hAnsi="Calibri" w:cs="Arial"/>
          <w:i/>
          <w:szCs w:val="24"/>
          <w:lang w:eastAsia="en-GB"/>
        </w:rPr>
        <w:t>d</w:t>
      </w:r>
      <w:r w:rsidRPr="006B5A20">
        <w:rPr>
          <w:rFonts w:ascii="Calibri" w:hAnsi="Calibri" w:cs="Arial"/>
          <w:i/>
          <w:szCs w:val="24"/>
          <w:lang w:eastAsia="en-GB"/>
        </w:rPr>
        <w:t xml:space="preserve"> and the Scottish Government. The authors alone are responsible for the interpretation of the data. Census output is Crown copyright and is reproduced with the permission of the Controller of HMSO and the Queen's Printer for Scotland."</w:t>
      </w:r>
    </w:p>
    <w:p w14:paraId="446900F4" w14:textId="4C0DD678" w:rsidR="00014298" w:rsidRPr="00110D39" w:rsidRDefault="008B3891" w:rsidP="000D44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Arial"/>
          <w:szCs w:val="24"/>
          <w:u w:val="single"/>
          <w:lang w:eastAsia="en-GB"/>
        </w:rPr>
      </w:pPr>
      <w:r>
        <w:rPr>
          <w:rFonts w:ascii="Calibri" w:hAnsi="Calibri" w:cs="Arial"/>
          <w:szCs w:val="24"/>
          <w:lang w:eastAsia="en-GB"/>
        </w:rPr>
        <w:t xml:space="preserve">Please keep in mind that the </w:t>
      </w:r>
      <w:r w:rsidR="00F1336D" w:rsidRPr="00F1336D">
        <w:rPr>
          <w:rFonts w:ascii="Calibri" w:hAnsi="Calibri" w:cs="Arial"/>
          <w:szCs w:val="24"/>
          <w:lang w:eastAsia="en-GB"/>
        </w:rPr>
        <w:t xml:space="preserve">Publication </w:t>
      </w:r>
      <w:r w:rsidR="00014298">
        <w:rPr>
          <w:rFonts w:ascii="Calibri" w:hAnsi="Calibri" w:cs="Arial"/>
          <w:szCs w:val="24"/>
          <w:lang w:eastAsia="en-GB"/>
        </w:rPr>
        <w:t>Outputs Clearance</w:t>
      </w:r>
      <w:r>
        <w:rPr>
          <w:rFonts w:ascii="Calibri" w:hAnsi="Calibri" w:cs="Arial"/>
          <w:szCs w:val="24"/>
          <w:lang w:eastAsia="en-GB"/>
        </w:rPr>
        <w:t xml:space="preserve"> checks</w:t>
      </w:r>
      <w:r w:rsidR="00014298">
        <w:rPr>
          <w:rFonts w:ascii="Calibri" w:hAnsi="Calibri" w:cs="Arial"/>
          <w:szCs w:val="24"/>
          <w:lang w:eastAsia="en-GB"/>
        </w:rPr>
        <w:t xml:space="preserve"> </w:t>
      </w:r>
      <w:r w:rsidR="006F2818">
        <w:rPr>
          <w:rFonts w:ascii="Calibri" w:hAnsi="Calibri" w:cs="Arial"/>
          <w:szCs w:val="24"/>
          <w:lang w:eastAsia="en-GB"/>
        </w:rPr>
        <w:t>should not be considered a</w:t>
      </w:r>
      <w:r w:rsidR="00014298">
        <w:rPr>
          <w:rFonts w:ascii="Calibri" w:hAnsi="Calibri" w:cs="Arial"/>
          <w:szCs w:val="24"/>
          <w:lang w:eastAsia="en-GB"/>
        </w:rPr>
        <w:t xml:space="preserve"> peer review</w:t>
      </w:r>
      <w:r w:rsidR="006F2818">
        <w:rPr>
          <w:rFonts w:ascii="Calibri" w:hAnsi="Calibri" w:cs="Arial"/>
          <w:szCs w:val="24"/>
          <w:lang w:eastAsia="en-GB"/>
        </w:rPr>
        <w:t xml:space="preserve"> process as</w:t>
      </w:r>
      <w:r w:rsidR="00014298">
        <w:rPr>
          <w:rFonts w:ascii="Calibri" w:hAnsi="Calibri" w:cs="Arial"/>
          <w:szCs w:val="24"/>
          <w:lang w:eastAsia="en-GB"/>
        </w:rPr>
        <w:t xml:space="preserve"> </w:t>
      </w:r>
      <w:r w:rsidR="00DB07EE">
        <w:rPr>
          <w:rFonts w:ascii="Calibri" w:hAnsi="Calibri" w:cs="Arial"/>
          <w:szCs w:val="24"/>
          <w:lang w:eastAsia="en-GB"/>
        </w:rPr>
        <w:t xml:space="preserve">the </w:t>
      </w:r>
      <w:r w:rsidR="00FE403B">
        <w:rPr>
          <w:rFonts w:ascii="Calibri" w:hAnsi="Calibri" w:cs="Arial"/>
          <w:szCs w:val="24"/>
          <w:lang w:eastAsia="en-GB"/>
        </w:rPr>
        <w:t xml:space="preserve">NRS </w:t>
      </w:r>
      <w:r w:rsidR="006F2818">
        <w:rPr>
          <w:rFonts w:ascii="Calibri" w:hAnsi="Calibri" w:cs="Arial"/>
          <w:szCs w:val="24"/>
          <w:lang w:eastAsia="en-GB"/>
        </w:rPr>
        <w:t xml:space="preserve">Data Custodian will </w:t>
      </w:r>
      <w:r w:rsidR="003B00F2">
        <w:rPr>
          <w:rFonts w:ascii="Calibri" w:hAnsi="Calibri" w:cs="Arial"/>
          <w:szCs w:val="24"/>
          <w:lang w:eastAsia="en-GB"/>
        </w:rPr>
        <w:t xml:space="preserve">only </w:t>
      </w:r>
      <w:r w:rsidR="00757754">
        <w:rPr>
          <w:rFonts w:ascii="Calibri" w:hAnsi="Calibri" w:cs="Arial"/>
          <w:szCs w:val="24"/>
          <w:lang w:eastAsia="en-GB"/>
        </w:rPr>
        <w:t>check</w:t>
      </w:r>
      <w:r w:rsidR="003B00F2">
        <w:rPr>
          <w:rFonts w:ascii="Calibri" w:hAnsi="Calibri" w:cs="Arial"/>
          <w:szCs w:val="24"/>
          <w:lang w:eastAsia="en-GB"/>
        </w:rPr>
        <w:t xml:space="preserve"> the </w:t>
      </w:r>
      <w:r w:rsidR="006F2818">
        <w:rPr>
          <w:rFonts w:ascii="Calibri" w:hAnsi="Calibri" w:cs="Arial"/>
          <w:szCs w:val="24"/>
          <w:lang w:eastAsia="en-GB"/>
        </w:rPr>
        <w:t>key criteria</w:t>
      </w:r>
      <w:r w:rsidR="00014298">
        <w:rPr>
          <w:rFonts w:ascii="Calibri" w:hAnsi="Calibri" w:cs="Arial"/>
          <w:szCs w:val="24"/>
          <w:lang w:eastAsia="en-GB"/>
        </w:rPr>
        <w:t xml:space="preserve"> as described above.  </w:t>
      </w:r>
      <w:r w:rsidR="009A2972" w:rsidRPr="00C06C11">
        <w:rPr>
          <w:rFonts w:ascii="Calibri" w:hAnsi="Calibri" w:cs="Arial"/>
          <w:b/>
          <w:i/>
          <w:szCs w:val="24"/>
          <w:lang w:eastAsia="en-GB"/>
        </w:rPr>
        <w:t xml:space="preserve">Errors in the </w:t>
      </w:r>
      <w:r w:rsidR="00014298" w:rsidRPr="00C06C11">
        <w:rPr>
          <w:rFonts w:ascii="Calibri" w:hAnsi="Calibri" w:cs="Arial"/>
          <w:b/>
          <w:i/>
          <w:szCs w:val="24"/>
          <w:lang w:eastAsia="en-GB"/>
        </w:rPr>
        <w:t>Interpretation of the data</w:t>
      </w:r>
      <w:r w:rsidR="009A2972" w:rsidRPr="00C06C11">
        <w:rPr>
          <w:rFonts w:ascii="Calibri" w:hAnsi="Calibri" w:cs="Arial"/>
          <w:b/>
          <w:i/>
          <w:szCs w:val="24"/>
          <w:lang w:eastAsia="en-GB"/>
        </w:rPr>
        <w:t xml:space="preserve"> or in the analysis</w:t>
      </w:r>
      <w:r w:rsidR="00014298" w:rsidRPr="00C06C11">
        <w:rPr>
          <w:rFonts w:ascii="Calibri" w:hAnsi="Calibri" w:cs="Arial"/>
          <w:b/>
          <w:i/>
          <w:szCs w:val="24"/>
          <w:lang w:eastAsia="en-GB"/>
        </w:rPr>
        <w:t xml:space="preserve"> </w:t>
      </w:r>
      <w:r w:rsidR="009A2972" w:rsidRPr="00C06C11">
        <w:rPr>
          <w:rFonts w:ascii="Calibri" w:hAnsi="Calibri" w:cs="Arial"/>
          <w:b/>
          <w:i/>
          <w:szCs w:val="24"/>
          <w:lang w:eastAsia="en-GB"/>
        </w:rPr>
        <w:t>are</w:t>
      </w:r>
      <w:r w:rsidR="00014298" w:rsidRPr="00C06C11">
        <w:rPr>
          <w:rFonts w:ascii="Calibri" w:hAnsi="Calibri" w:cs="Arial"/>
          <w:b/>
          <w:i/>
          <w:szCs w:val="24"/>
          <w:lang w:eastAsia="en-GB"/>
        </w:rPr>
        <w:t xml:space="preserve"> </w:t>
      </w:r>
      <w:r w:rsidR="00DB0792" w:rsidRPr="00C06C11">
        <w:rPr>
          <w:rFonts w:ascii="Calibri" w:hAnsi="Calibri" w:cs="Arial"/>
          <w:b/>
          <w:i/>
          <w:szCs w:val="24"/>
          <w:lang w:eastAsia="en-GB"/>
        </w:rPr>
        <w:t xml:space="preserve">entirely </w:t>
      </w:r>
      <w:r w:rsidR="00014298" w:rsidRPr="00C06C11">
        <w:rPr>
          <w:rFonts w:ascii="Calibri" w:hAnsi="Calibri" w:cs="Arial"/>
          <w:b/>
          <w:i/>
          <w:szCs w:val="24"/>
          <w:lang w:eastAsia="en-GB"/>
        </w:rPr>
        <w:t>the responsibility of the researcher.</w:t>
      </w:r>
    </w:p>
    <w:p w14:paraId="0B5664F0" w14:textId="77777777" w:rsidR="00014298" w:rsidRDefault="00014298" w:rsidP="000D44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Arial"/>
          <w:szCs w:val="24"/>
          <w:lang w:eastAsia="en-GB"/>
        </w:rPr>
      </w:pPr>
    </w:p>
    <w:p w14:paraId="76D218B6" w14:textId="5D709308" w:rsidR="00FE403B" w:rsidRDefault="00DB07EE" w:rsidP="000D44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Arial"/>
          <w:szCs w:val="24"/>
          <w:lang w:eastAsia="en-GB"/>
        </w:rPr>
      </w:pPr>
      <w:bookmarkStart w:id="0" w:name="_Hlk522192089"/>
      <w:r>
        <w:rPr>
          <w:rFonts w:ascii="Calibri" w:hAnsi="Calibri" w:cs="Arial"/>
          <w:szCs w:val="24"/>
          <w:lang w:eastAsia="en-GB"/>
        </w:rPr>
        <w:t xml:space="preserve">When you submit a </w:t>
      </w:r>
      <w:r w:rsidR="00F1336D" w:rsidRPr="00F1336D">
        <w:rPr>
          <w:rFonts w:ascii="Calibri" w:hAnsi="Calibri" w:cs="Arial"/>
          <w:szCs w:val="24"/>
          <w:lang w:eastAsia="en-GB"/>
        </w:rPr>
        <w:t xml:space="preserve">Publication </w:t>
      </w:r>
      <w:r>
        <w:rPr>
          <w:rFonts w:ascii="Calibri" w:hAnsi="Calibri" w:cs="Arial"/>
          <w:szCs w:val="24"/>
          <w:lang w:eastAsia="en-GB"/>
        </w:rPr>
        <w:t xml:space="preserve">Output Clearance Form to </w:t>
      </w:r>
      <w:r w:rsidR="00FE403B">
        <w:t xml:space="preserve">SLS-DSU support staff </w:t>
      </w:r>
      <w:r w:rsidR="00807BC0">
        <w:rPr>
          <w:rFonts w:ascii="Calibri" w:hAnsi="Calibri" w:cs="Arial"/>
          <w:szCs w:val="24"/>
          <w:lang w:eastAsia="en-GB"/>
        </w:rPr>
        <w:t>you should also submit a completed check list</w:t>
      </w:r>
      <w:r w:rsidR="009E5336">
        <w:rPr>
          <w:rFonts w:ascii="Calibri" w:hAnsi="Calibri" w:cs="Arial"/>
          <w:szCs w:val="24"/>
          <w:lang w:eastAsia="en-GB"/>
        </w:rPr>
        <w:t xml:space="preserve"> (see </w:t>
      </w:r>
      <w:r w:rsidR="000538F7">
        <w:rPr>
          <w:rFonts w:ascii="Calibri" w:hAnsi="Calibri" w:cs="Arial"/>
          <w:szCs w:val="24"/>
          <w:lang w:eastAsia="en-GB"/>
        </w:rPr>
        <w:t xml:space="preserve">Annex </w:t>
      </w:r>
      <w:r w:rsidR="000F3E1D">
        <w:rPr>
          <w:rFonts w:ascii="Calibri" w:hAnsi="Calibri" w:cs="Arial"/>
          <w:szCs w:val="24"/>
          <w:lang w:eastAsia="en-GB"/>
        </w:rPr>
        <w:t>C</w:t>
      </w:r>
      <w:r w:rsidR="009E5336">
        <w:rPr>
          <w:rFonts w:ascii="Calibri" w:hAnsi="Calibri" w:cs="Arial"/>
          <w:szCs w:val="24"/>
          <w:lang w:eastAsia="en-GB"/>
        </w:rPr>
        <w:t>)</w:t>
      </w:r>
      <w:r w:rsidR="00CA0AFE">
        <w:rPr>
          <w:rFonts w:ascii="Calibri" w:hAnsi="Calibri" w:cs="Arial"/>
          <w:szCs w:val="24"/>
          <w:lang w:eastAsia="en-GB"/>
        </w:rPr>
        <w:t xml:space="preserve">. </w:t>
      </w:r>
      <w:r w:rsidR="007B7D75">
        <w:rPr>
          <w:rFonts w:ascii="Calibri" w:hAnsi="Calibri" w:cs="Arial"/>
          <w:szCs w:val="24"/>
          <w:lang w:eastAsia="en-GB"/>
        </w:rPr>
        <w:t xml:space="preserve">Similar to the </w:t>
      </w:r>
      <w:r w:rsidR="00CA0AFE">
        <w:rPr>
          <w:rFonts w:ascii="Calibri" w:hAnsi="Calibri" w:cs="Arial"/>
          <w:szCs w:val="24"/>
          <w:lang w:eastAsia="en-GB"/>
        </w:rPr>
        <w:t>P</w:t>
      </w:r>
      <w:r w:rsidR="00CA0AFE">
        <w:t>r</w:t>
      </w:r>
      <w:r w:rsidR="00CA0AFE" w:rsidRPr="0067050F">
        <w:t>e-publication</w:t>
      </w:r>
      <w:r w:rsidR="00CA0AFE">
        <w:t xml:space="preserve"> </w:t>
      </w:r>
      <w:r w:rsidR="007B7D75">
        <w:rPr>
          <w:rFonts w:ascii="Calibri" w:hAnsi="Calibri" w:cs="Arial"/>
          <w:szCs w:val="24"/>
          <w:lang w:eastAsia="en-GB"/>
        </w:rPr>
        <w:t xml:space="preserve">Output process </w:t>
      </w:r>
      <w:r w:rsidR="00FE403B">
        <w:t xml:space="preserve">SLS-DSU support staff </w:t>
      </w:r>
      <w:r w:rsidR="007B7D75">
        <w:rPr>
          <w:rFonts w:ascii="Calibri" w:hAnsi="Calibri" w:cs="Arial"/>
          <w:szCs w:val="24"/>
          <w:lang w:eastAsia="en-GB"/>
        </w:rPr>
        <w:t xml:space="preserve">will </w:t>
      </w:r>
      <w:r w:rsidR="00CA0AFE">
        <w:rPr>
          <w:rFonts w:ascii="Calibri" w:hAnsi="Calibri" w:cs="Arial"/>
          <w:szCs w:val="24"/>
          <w:lang w:eastAsia="en-GB"/>
        </w:rPr>
        <w:t xml:space="preserve">normally </w:t>
      </w:r>
      <w:r w:rsidR="007B7D75">
        <w:rPr>
          <w:rFonts w:ascii="Calibri" w:hAnsi="Calibri" w:cs="Arial"/>
          <w:szCs w:val="24"/>
          <w:lang w:eastAsia="en-GB"/>
        </w:rPr>
        <w:t>send you an O</w:t>
      </w:r>
      <w:r w:rsidR="00807BC0">
        <w:rPr>
          <w:rFonts w:ascii="Calibri" w:hAnsi="Calibri" w:cs="Arial"/>
          <w:szCs w:val="24"/>
          <w:lang w:eastAsia="en-GB"/>
        </w:rPr>
        <w:t xml:space="preserve">utlook calendar invite so you have a record of the </w:t>
      </w:r>
      <w:r w:rsidR="007B7D75">
        <w:rPr>
          <w:rFonts w:ascii="Calibri" w:hAnsi="Calibri" w:cs="Arial"/>
          <w:szCs w:val="24"/>
          <w:lang w:eastAsia="en-GB"/>
        </w:rPr>
        <w:t xml:space="preserve">(latest) </w:t>
      </w:r>
      <w:r w:rsidR="00807BC0">
        <w:rPr>
          <w:rFonts w:ascii="Calibri" w:hAnsi="Calibri" w:cs="Arial"/>
          <w:szCs w:val="24"/>
          <w:lang w:eastAsia="en-GB"/>
        </w:rPr>
        <w:t>date by which you should expect to receive your clearance</w:t>
      </w:r>
      <w:bookmarkEnd w:id="0"/>
      <w:r w:rsidR="00807BC0">
        <w:rPr>
          <w:rFonts w:ascii="Calibri" w:hAnsi="Calibri" w:cs="Arial"/>
          <w:szCs w:val="24"/>
          <w:lang w:eastAsia="en-GB"/>
        </w:rPr>
        <w:t xml:space="preserve">.  </w:t>
      </w:r>
    </w:p>
    <w:p w14:paraId="42B716EE" w14:textId="77777777" w:rsidR="00FE403B" w:rsidRDefault="00FE403B" w:rsidP="000D44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Arial"/>
          <w:szCs w:val="24"/>
          <w:lang w:eastAsia="en-GB"/>
        </w:rPr>
      </w:pPr>
    </w:p>
    <w:p w14:paraId="0C6B0BEE" w14:textId="7E183922" w:rsidR="00DB07EE" w:rsidRDefault="00807BC0" w:rsidP="000D44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Arial"/>
          <w:szCs w:val="24"/>
          <w:lang w:eastAsia="en-GB"/>
        </w:rPr>
      </w:pPr>
      <w:r>
        <w:rPr>
          <w:rFonts w:ascii="Calibri" w:hAnsi="Calibri" w:cs="Arial"/>
          <w:szCs w:val="24"/>
          <w:lang w:eastAsia="en-GB"/>
        </w:rPr>
        <w:t>We cannot emphasis</w:t>
      </w:r>
      <w:r w:rsidR="00DE11A0">
        <w:rPr>
          <w:rFonts w:ascii="Calibri" w:hAnsi="Calibri" w:cs="Arial"/>
          <w:szCs w:val="24"/>
          <w:lang w:eastAsia="en-GB"/>
        </w:rPr>
        <w:t>e</w:t>
      </w:r>
      <w:r>
        <w:rPr>
          <w:rFonts w:ascii="Calibri" w:hAnsi="Calibri" w:cs="Arial"/>
          <w:szCs w:val="24"/>
          <w:lang w:eastAsia="en-GB"/>
        </w:rPr>
        <w:t xml:space="preserve"> enough the importance of ensuring your output meets the criteria set out in Annex A</w:t>
      </w:r>
      <w:r w:rsidR="005E727C">
        <w:rPr>
          <w:rFonts w:ascii="Calibri" w:hAnsi="Calibri" w:cs="Arial"/>
          <w:szCs w:val="24"/>
          <w:lang w:eastAsia="en-GB"/>
        </w:rPr>
        <w:t>. If your output does not meet this criteria you will be required to attend the SLS</w:t>
      </w:r>
      <w:r w:rsidR="00FE403B">
        <w:rPr>
          <w:rFonts w:ascii="Calibri" w:hAnsi="Calibri" w:cs="Arial"/>
          <w:szCs w:val="24"/>
          <w:lang w:eastAsia="en-GB"/>
        </w:rPr>
        <w:t>-DSU Safe Setting</w:t>
      </w:r>
      <w:r w:rsidR="005E727C">
        <w:rPr>
          <w:rFonts w:ascii="Calibri" w:hAnsi="Calibri" w:cs="Arial"/>
          <w:szCs w:val="24"/>
          <w:lang w:eastAsia="en-GB"/>
        </w:rPr>
        <w:t xml:space="preserve"> in person to discuss </w:t>
      </w:r>
      <w:r w:rsidR="00FE403B">
        <w:rPr>
          <w:rFonts w:ascii="Calibri" w:hAnsi="Calibri" w:cs="Arial"/>
          <w:szCs w:val="24"/>
          <w:lang w:eastAsia="en-GB"/>
        </w:rPr>
        <w:t xml:space="preserve">with </w:t>
      </w:r>
      <w:r w:rsidR="00FE403B">
        <w:t xml:space="preserve">SLS-DSU support staff </w:t>
      </w:r>
      <w:r w:rsidR="000538F7">
        <w:rPr>
          <w:rFonts w:ascii="Calibri" w:hAnsi="Calibri" w:cs="Arial"/>
          <w:szCs w:val="24"/>
          <w:lang w:eastAsia="en-GB"/>
        </w:rPr>
        <w:t xml:space="preserve">and rectify </w:t>
      </w:r>
      <w:r w:rsidR="005E727C">
        <w:rPr>
          <w:rFonts w:ascii="Calibri" w:hAnsi="Calibri" w:cs="Arial"/>
          <w:szCs w:val="24"/>
          <w:lang w:eastAsia="en-GB"/>
        </w:rPr>
        <w:t>the output before the output can be released to you</w:t>
      </w:r>
      <w:r w:rsidR="005E727C">
        <w:rPr>
          <w:rStyle w:val="FootnoteReference"/>
          <w:rFonts w:ascii="Calibri" w:hAnsi="Calibri" w:cs="Arial"/>
          <w:szCs w:val="24"/>
          <w:lang w:eastAsia="en-GB"/>
        </w:rPr>
        <w:footnoteReference w:id="4"/>
      </w:r>
      <w:r w:rsidR="005E727C">
        <w:rPr>
          <w:rFonts w:ascii="Calibri" w:hAnsi="Calibri" w:cs="Arial"/>
          <w:szCs w:val="24"/>
          <w:lang w:eastAsia="en-GB"/>
        </w:rPr>
        <w:t>. It is therefore essential that</w:t>
      </w:r>
      <w:r>
        <w:rPr>
          <w:rFonts w:ascii="Calibri" w:hAnsi="Calibri" w:cs="Arial"/>
          <w:szCs w:val="24"/>
          <w:lang w:eastAsia="en-GB"/>
        </w:rPr>
        <w:t xml:space="preserve"> </w:t>
      </w:r>
      <w:r w:rsidR="005E727C">
        <w:rPr>
          <w:rFonts w:ascii="Calibri" w:hAnsi="Calibri" w:cs="Arial"/>
          <w:szCs w:val="24"/>
          <w:lang w:eastAsia="en-GB"/>
        </w:rPr>
        <w:t>you plan to allow enough time</w:t>
      </w:r>
      <w:r w:rsidR="007D3351">
        <w:rPr>
          <w:rFonts w:ascii="Calibri" w:hAnsi="Calibri" w:cs="Arial"/>
          <w:szCs w:val="24"/>
          <w:lang w:eastAsia="en-GB"/>
        </w:rPr>
        <w:t xml:space="preserve"> at the end of the day</w:t>
      </w:r>
      <w:r w:rsidR="005E727C">
        <w:rPr>
          <w:rFonts w:ascii="Calibri" w:hAnsi="Calibri" w:cs="Arial"/>
          <w:szCs w:val="24"/>
          <w:lang w:eastAsia="en-GB"/>
        </w:rPr>
        <w:t xml:space="preserve"> to thoroughly check your output to avoid potential delays and</w:t>
      </w:r>
      <w:r>
        <w:rPr>
          <w:rFonts w:ascii="Calibri" w:hAnsi="Calibri" w:cs="Arial"/>
          <w:szCs w:val="24"/>
          <w:lang w:eastAsia="en-GB"/>
        </w:rPr>
        <w:t xml:space="preserve"> to allow enough time for the </w:t>
      </w:r>
      <w:r w:rsidR="00FE403B">
        <w:t xml:space="preserve">SLS-DSU support staff </w:t>
      </w:r>
      <w:r>
        <w:rPr>
          <w:rFonts w:ascii="Calibri" w:hAnsi="Calibri" w:cs="Arial"/>
          <w:szCs w:val="24"/>
          <w:lang w:eastAsia="en-GB"/>
        </w:rPr>
        <w:t xml:space="preserve">and the </w:t>
      </w:r>
      <w:r w:rsidR="00FE403B">
        <w:rPr>
          <w:rFonts w:ascii="Calibri" w:hAnsi="Calibri" w:cs="Arial"/>
          <w:szCs w:val="24"/>
          <w:lang w:eastAsia="en-GB"/>
        </w:rPr>
        <w:t xml:space="preserve">NRS </w:t>
      </w:r>
      <w:r>
        <w:rPr>
          <w:rFonts w:ascii="Calibri" w:hAnsi="Calibri" w:cs="Arial"/>
          <w:szCs w:val="24"/>
          <w:lang w:eastAsia="en-GB"/>
        </w:rPr>
        <w:t xml:space="preserve">Data Custodian to clear the output.  If in doubt, please discuss with </w:t>
      </w:r>
      <w:r w:rsidR="00FE403B">
        <w:t>SLS-DSU support staff</w:t>
      </w:r>
      <w:r>
        <w:rPr>
          <w:rFonts w:ascii="Calibri" w:hAnsi="Calibri" w:cs="Arial"/>
          <w:szCs w:val="24"/>
          <w:lang w:eastAsia="en-GB"/>
        </w:rPr>
        <w:t>.</w:t>
      </w:r>
    </w:p>
    <w:p w14:paraId="01B55A8B" w14:textId="2682C753" w:rsidR="00807BC0" w:rsidRDefault="00807BC0" w:rsidP="000D44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Arial"/>
          <w:szCs w:val="24"/>
          <w:lang w:eastAsia="en-GB"/>
        </w:rPr>
      </w:pPr>
    </w:p>
    <w:p w14:paraId="49418DDE" w14:textId="77777777" w:rsidR="00154C63" w:rsidRDefault="00154C63" w:rsidP="000D44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Arial"/>
          <w:szCs w:val="24"/>
          <w:lang w:eastAsia="en-GB"/>
        </w:rPr>
      </w:pPr>
    </w:p>
    <w:p w14:paraId="3299082A" w14:textId="45007AE2" w:rsidR="007B7D75" w:rsidRDefault="007B7D75" w:rsidP="000D44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Arial"/>
          <w:i/>
          <w:szCs w:val="24"/>
          <w:u w:val="single"/>
          <w:lang w:eastAsia="en-GB"/>
        </w:rPr>
      </w:pPr>
      <w:r w:rsidRPr="00843602">
        <w:rPr>
          <w:rFonts w:ascii="Calibri" w:hAnsi="Calibri" w:cs="Arial"/>
          <w:i/>
          <w:szCs w:val="24"/>
          <w:u w:val="single"/>
          <w:lang w:eastAsia="en-GB"/>
        </w:rPr>
        <w:t xml:space="preserve">Reuse of </w:t>
      </w:r>
      <w:r w:rsidR="00F1336D" w:rsidRPr="00F1336D">
        <w:rPr>
          <w:rFonts w:ascii="Calibri" w:hAnsi="Calibri" w:cs="Arial"/>
          <w:i/>
          <w:szCs w:val="24"/>
          <w:u w:val="single"/>
          <w:lang w:eastAsia="en-GB"/>
        </w:rPr>
        <w:t xml:space="preserve">Publication </w:t>
      </w:r>
      <w:r w:rsidRPr="00843602">
        <w:rPr>
          <w:rFonts w:ascii="Calibri" w:hAnsi="Calibri" w:cs="Arial"/>
          <w:i/>
          <w:szCs w:val="24"/>
          <w:u w:val="single"/>
          <w:lang w:eastAsia="en-GB"/>
        </w:rPr>
        <w:t>Output – primarily for talks:</w:t>
      </w:r>
    </w:p>
    <w:p w14:paraId="5D24A36C" w14:textId="77777777" w:rsidR="00843602" w:rsidRPr="00843602" w:rsidRDefault="00843602" w:rsidP="000D44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Arial"/>
          <w:i/>
          <w:szCs w:val="24"/>
          <w:u w:val="single"/>
          <w:lang w:eastAsia="en-GB"/>
        </w:rPr>
      </w:pPr>
    </w:p>
    <w:p w14:paraId="0044C771" w14:textId="5E258F96" w:rsidR="007B7D75" w:rsidRDefault="00DE11A0" w:rsidP="0067050F">
      <w:pPr>
        <w:pStyle w:val="ListParagraph"/>
        <w:numPr>
          <w:ilvl w:val="0"/>
          <w:numId w:val="2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Arial"/>
          <w:lang w:eastAsia="en-GB"/>
        </w:rPr>
      </w:pPr>
      <w:r w:rsidRPr="4EDCF1BD">
        <w:rPr>
          <w:rFonts w:ascii="Calibri" w:hAnsi="Calibri" w:cs="Arial"/>
          <w:b/>
          <w:bCs/>
          <w:i/>
          <w:iCs/>
          <w:lang w:eastAsia="en-GB"/>
        </w:rPr>
        <w:t>I</w:t>
      </w:r>
      <w:r w:rsidR="005E727C" w:rsidRPr="4EDCF1BD">
        <w:rPr>
          <w:rFonts w:ascii="Calibri" w:hAnsi="Calibri" w:cs="Arial"/>
          <w:b/>
          <w:bCs/>
          <w:i/>
          <w:iCs/>
          <w:lang w:eastAsia="en-GB"/>
        </w:rPr>
        <w:t>f the output remains unchanged</w:t>
      </w:r>
      <w:r w:rsidR="005E727C" w:rsidRPr="4EDCF1BD">
        <w:rPr>
          <w:rFonts w:ascii="Calibri" w:hAnsi="Calibri" w:cs="Arial"/>
          <w:lang w:eastAsia="en-GB"/>
        </w:rPr>
        <w:t xml:space="preserve"> and there is no new discussion of SLS processes, o</w:t>
      </w:r>
      <w:r w:rsidR="007B7D75" w:rsidRPr="4EDCF1BD">
        <w:rPr>
          <w:rFonts w:ascii="Calibri" w:hAnsi="Calibri" w:cs="Arial"/>
          <w:lang w:eastAsia="en-GB"/>
        </w:rPr>
        <w:t xml:space="preserve">nce your </w:t>
      </w:r>
      <w:r w:rsidR="0067050F" w:rsidRPr="0067050F">
        <w:rPr>
          <w:rFonts w:ascii="Calibri" w:hAnsi="Calibri" w:cs="Arial"/>
          <w:lang w:eastAsia="en-GB"/>
        </w:rPr>
        <w:t xml:space="preserve">Publication </w:t>
      </w:r>
      <w:r w:rsidR="007B7D75" w:rsidRPr="4EDCF1BD">
        <w:rPr>
          <w:rFonts w:ascii="Calibri" w:hAnsi="Calibri" w:cs="Arial"/>
          <w:lang w:eastAsia="en-GB"/>
        </w:rPr>
        <w:t>O</w:t>
      </w:r>
      <w:r w:rsidR="006B5A20" w:rsidRPr="4EDCF1BD">
        <w:rPr>
          <w:rFonts w:ascii="Calibri" w:hAnsi="Calibri" w:cs="Arial"/>
          <w:lang w:eastAsia="en-GB"/>
        </w:rPr>
        <w:t>utput has been cleared for public release you may disseminate it a number of times without resubmitting it for clearance</w:t>
      </w:r>
      <w:r w:rsidR="005E727C" w:rsidRPr="4EDCF1BD">
        <w:rPr>
          <w:rFonts w:ascii="Calibri" w:hAnsi="Calibri" w:cs="Arial"/>
          <w:lang w:eastAsia="en-GB"/>
        </w:rPr>
        <w:t xml:space="preserve">. However, if the output </w:t>
      </w:r>
      <w:r w:rsidR="000538F7" w:rsidRPr="4EDCF1BD">
        <w:rPr>
          <w:rFonts w:ascii="Calibri" w:hAnsi="Calibri" w:cs="Arial"/>
          <w:lang w:eastAsia="en-GB"/>
        </w:rPr>
        <w:t xml:space="preserve">text or results </w:t>
      </w:r>
      <w:r w:rsidR="005E727C" w:rsidRPr="4EDCF1BD">
        <w:rPr>
          <w:rFonts w:ascii="Calibri" w:hAnsi="Calibri" w:cs="Arial"/>
          <w:lang w:eastAsia="en-GB"/>
        </w:rPr>
        <w:t>changes at all then it will be required to be re-cleared.</w:t>
      </w:r>
      <w:r w:rsidR="007B7D75" w:rsidRPr="4EDCF1BD">
        <w:rPr>
          <w:rFonts w:ascii="Calibri" w:hAnsi="Calibri" w:cs="Arial"/>
          <w:lang w:eastAsia="en-GB"/>
        </w:rPr>
        <w:t xml:space="preserve"> We would kindly remind you that we do require for ESRC reporting purposes information on where</w:t>
      </w:r>
      <w:r w:rsidR="00AF12E8" w:rsidRPr="4EDCF1BD">
        <w:rPr>
          <w:rFonts w:ascii="Calibri" w:hAnsi="Calibri" w:cs="Arial"/>
          <w:lang w:eastAsia="en-GB"/>
        </w:rPr>
        <w:t xml:space="preserve"> and when</w:t>
      </w:r>
      <w:r w:rsidR="007B7D75" w:rsidRPr="4EDCF1BD">
        <w:rPr>
          <w:rFonts w:ascii="Calibri" w:hAnsi="Calibri" w:cs="Arial"/>
          <w:lang w:eastAsia="en-GB"/>
        </w:rPr>
        <w:t xml:space="preserve"> </w:t>
      </w:r>
      <w:r w:rsidR="001700AB" w:rsidRPr="4EDCF1BD">
        <w:rPr>
          <w:rFonts w:ascii="Calibri" w:hAnsi="Calibri" w:cs="Arial"/>
          <w:lang w:eastAsia="en-GB"/>
        </w:rPr>
        <w:t xml:space="preserve">your research using the SLS is </w:t>
      </w:r>
      <w:r w:rsidR="007B7D75" w:rsidRPr="4EDCF1BD">
        <w:rPr>
          <w:rFonts w:ascii="Calibri" w:hAnsi="Calibri" w:cs="Arial"/>
          <w:lang w:eastAsia="en-GB"/>
        </w:rPr>
        <w:t xml:space="preserve">presented. </w:t>
      </w:r>
      <w:r w:rsidR="00AF12E8" w:rsidRPr="4EDCF1BD">
        <w:rPr>
          <w:rFonts w:ascii="Calibri" w:hAnsi="Calibri" w:cs="Arial"/>
          <w:lang w:eastAsia="en-GB"/>
        </w:rPr>
        <w:t>This extends to future presentations which have not needing clearing.</w:t>
      </w:r>
    </w:p>
    <w:p w14:paraId="5E9B73A2" w14:textId="2F3094D3" w:rsidR="001700AB" w:rsidRDefault="00DB0792" w:rsidP="4EDCF1BD">
      <w:pPr>
        <w:pStyle w:val="ListParagraph"/>
        <w:numPr>
          <w:ilvl w:val="0"/>
          <w:numId w:val="2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Arial"/>
          <w:lang w:eastAsia="en-GB"/>
        </w:rPr>
      </w:pPr>
      <w:r w:rsidRPr="4EDCF1BD">
        <w:rPr>
          <w:rFonts w:ascii="Calibri" w:hAnsi="Calibri" w:cs="Arial"/>
          <w:b/>
          <w:bCs/>
          <w:i/>
          <w:iCs/>
          <w:lang w:eastAsia="en-GB"/>
        </w:rPr>
        <w:t>Any changes in tables, figures, text</w:t>
      </w:r>
      <w:r w:rsidR="000538F7" w:rsidRPr="4EDCF1BD">
        <w:rPr>
          <w:rFonts w:ascii="Calibri" w:hAnsi="Calibri" w:cs="Arial"/>
          <w:b/>
          <w:bCs/>
          <w:i/>
          <w:iCs/>
          <w:lang w:eastAsia="en-GB"/>
        </w:rPr>
        <w:t xml:space="preserve"> or</w:t>
      </w:r>
      <w:r w:rsidRPr="4EDCF1BD">
        <w:rPr>
          <w:rFonts w:ascii="Calibri" w:hAnsi="Calibri" w:cs="Arial"/>
          <w:b/>
          <w:bCs/>
          <w:i/>
          <w:iCs/>
          <w:lang w:eastAsia="en-GB"/>
        </w:rPr>
        <w:t xml:space="preserve"> content</w:t>
      </w:r>
      <w:r w:rsidRPr="4EDCF1BD">
        <w:rPr>
          <w:rFonts w:ascii="Calibri" w:hAnsi="Calibri" w:cs="Arial"/>
          <w:lang w:eastAsia="en-GB"/>
        </w:rPr>
        <w:t xml:space="preserve"> requires </w:t>
      </w:r>
      <w:r w:rsidR="007B7D75" w:rsidRPr="4EDCF1BD">
        <w:rPr>
          <w:rFonts w:ascii="Calibri" w:hAnsi="Calibri" w:cs="Arial"/>
          <w:lang w:eastAsia="en-GB"/>
        </w:rPr>
        <w:t xml:space="preserve">the submission of </w:t>
      </w:r>
      <w:r w:rsidRPr="4EDCF1BD">
        <w:rPr>
          <w:rFonts w:ascii="Calibri" w:hAnsi="Calibri" w:cs="Arial"/>
          <w:lang w:eastAsia="en-GB"/>
        </w:rPr>
        <w:t xml:space="preserve">another </w:t>
      </w:r>
      <w:r w:rsidR="0067050F">
        <w:rPr>
          <w:lang w:eastAsia="en-GB"/>
        </w:rPr>
        <w:t>Publication</w:t>
      </w:r>
      <w:r w:rsidR="0067050F" w:rsidRPr="00E43C41">
        <w:rPr>
          <w:lang w:eastAsia="en-GB"/>
        </w:rPr>
        <w:t xml:space="preserve"> </w:t>
      </w:r>
      <w:r w:rsidRPr="4EDCF1BD">
        <w:rPr>
          <w:rFonts w:ascii="Calibri" w:hAnsi="Calibri" w:cs="Arial"/>
          <w:lang w:eastAsia="en-GB"/>
        </w:rPr>
        <w:t>Outputs Clearance</w:t>
      </w:r>
      <w:r w:rsidR="003B00F2" w:rsidRPr="4EDCF1BD">
        <w:rPr>
          <w:rFonts w:ascii="Calibri" w:hAnsi="Calibri" w:cs="Arial"/>
          <w:lang w:eastAsia="en-GB"/>
        </w:rPr>
        <w:t xml:space="preserve"> Form.</w:t>
      </w:r>
      <w:r w:rsidRPr="4EDCF1BD">
        <w:rPr>
          <w:rFonts w:ascii="Calibri" w:hAnsi="Calibri" w:cs="Arial"/>
          <w:lang w:eastAsia="en-GB"/>
        </w:rPr>
        <w:t xml:space="preserve"> For example, if you need to </w:t>
      </w:r>
      <w:r w:rsidR="000538F7" w:rsidRPr="4EDCF1BD">
        <w:rPr>
          <w:rFonts w:ascii="Calibri" w:hAnsi="Calibri" w:cs="Arial"/>
          <w:lang w:eastAsia="en-GB"/>
        </w:rPr>
        <w:t xml:space="preserve">submit to a </w:t>
      </w:r>
      <w:r w:rsidRPr="4EDCF1BD">
        <w:rPr>
          <w:rFonts w:ascii="Calibri" w:hAnsi="Calibri" w:cs="Arial"/>
          <w:lang w:eastAsia="en-GB"/>
        </w:rPr>
        <w:t xml:space="preserve">different journal </w:t>
      </w:r>
      <w:r w:rsidR="000538F7" w:rsidRPr="4EDCF1BD">
        <w:rPr>
          <w:rFonts w:ascii="Calibri" w:hAnsi="Calibri" w:cs="Arial"/>
          <w:lang w:eastAsia="en-GB"/>
        </w:rPr>
        <w:t xml:space="preserve">then </w:t>
      </w:r>
      <w:r w:rsidRPr="4EDCF1BD">
        <w:rPr>
          <w:rFonts w:ascii="Calibri" w:hAnsi="Calibri" w:cs="Arial"/>
          <w:lang w:eastAsia="en-GB"/>
        </w:rPr>
        <w:t xml:space="preserve">you should submit a </w:t>
      </w:r>
      <w:r w:rsidR="0067050F">
        <w:rPr>
          <w:lang w:eastAsia="en-GB"/>
        </w:rPr>
        <w:t>Publication</w:t>
      </w:r>
      <w:r w:rsidR="0067050F" w:rsidRPr="00E43C41">
        <w:rPr>
          <w:lang w:eastAsia="en-GB"/>
        </w:rPr>
        <w:t xml:space="preserve"> </w:t>
      </w:r>
      <w:r w:rsidRPr="4EDCF1BD">
        <w:rPr>
          <w:rFonts w:ascii="Calibri" w:hAnsi="Calibri" w:cs="Arial"/>
          <w:lang w:eastAsia="en-GB"/>
        </w:rPr>
        <w:t>Outputs Clearance Form for each submission</w:t>
      </w:r>
      <w:r w:rsidR="0067050F">
        <w:rPr>
          <w:rFonts w:ascii="Calibri" w:hAnsi="Calibri" w:cs="Arial"/>
          <w:lang w:eastAsia="en-GB"/>
        </w:rPr>
        <w:t>.</w:t>
      </w:r>
    </w:p>
    <w:p w14:paraId="7F999CCC" w14:textId="1BD62DDA" w:rsidR="00696BF3" w:rsidRPr="007B7D75" w:rsidRDefault="003B00F2" w:rsidP="00527A1F">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Arial"/>
          <w:szCs w:val="24"/>
          <w:lang w:eastAsia="en-GB"/>
        </w:rPr>
      </w:pPr>
      <w:r w:rsidRPr="007B7D75">
        <w:rPr>
          <w:rFonts w:ascii="Calibri" w:hAnsi="Calibri" w:cs="Arial"/>
          <w:b/>
          <w:i/>
          <w:szCs w:val="24"/>
          <w:lang w:eastAsia="en-GB"/>
        </w:rPr>
        <w:t>For</w:t>
      </w:r>
      <w:r w:rsidR="00DB0792" w:rsidRPr="007B7D75">
        <w:rPr>
          <w:rFonts w:ascii="Calibri" w:hAnsi="Calibri" w:cs="Arial"/>
          <w:b/>
          <w:i/>
          <w:szCs w:val="24"/>
          <w:lang w:eastAsia="en-GB"/>
        </w:rPr>
        <w:t xml:space="preserve"> speed of clearance, </w:t>
      </w:r>
      <w:r w:rsidR="00785571" w:rsidRPr="007B7D75">
        <w:rPr>
          <w:rFonts w:ascii="Calibri" w:hAnsi="Calibri" w:cs="Arial"/>
          <w:b/>
          <w:i/>
          <w:szCs w:val="24"/>
          <w:lang w:eastAsia="en-GB"/>
        </w:rPr>
        <w:t>you</w:t>
      </w:r>
      <w:r w:rsidR="00DB0792" w:rsidRPr="007B7D75">
        <w:rPr>
          <w:rFonts w:ascii="Calibri" w:hAnsi="Calibri" w:cs="Arial"/>
          <w:b/>
          <w:i/>
          <w:szCs w:val="24"/>
          <w:lang w:eastAsia="en-GB"/>
        </w:rPr>
        <w:t xml:space="preserve"> </w:t>
      </w:r>
      <w:r w:rsidR="001700AB">
        <w:rPr>
          <w:rFonts w:ascii="Calibri" w:hAnsi="Calibri" w:cs="Arial"/>
          <w:b/>
          <w:i/>
          <w:szCs w:val="24"/>
          <w:lang w:eastAsia="en-GB"/>
        </w:rPr>
        <w:t>can</w:t>
      </w:r>
      <w:r w:rsidR="001700AB" w:rsidRPr="007B7D75">
        <w:rPr>
          <w:rFonts w:ascii="Calibri" w:hAnsi="Calibri" w:cs="Arial"/>
          <w:b/>
          <w:i/>
          <w:szCs w:val="24"/>
          <w:lang w:eastAsia="en-GB"/>
        </w:rPr>
        <w:t xml:space="preserve"> </w:t>
      </w:r>
      <w:r w:rsidR="00785571" w:rsidRPr="007B7D75">
        <w:rPr>
          <w:rFonts w:ascii="Calibri" w:hAnsi="Calibri" w:cs="Arial"/>
          <w:b/>
          <w:i/>
          <w:szCs w:val="24"/>
          <w:lang w:eastAsia="en-GB"/>
        </w:rPr>
        <w:t xml:space="preserve">use ‘track changes’ if your output is in </w:t>
      </w:r>
      <w:r w:rsidRPr="007B7D75">
        <w:rPr>
          <w:rFonts w:ascii="Calibri" w:hAnsi="Calibri" w:cs="Arial"/>
          <w:b/>
          <w:i/>
          <w:szCs w:val="24"/>
          <w:lang w:eastAsia="en-GB"/>
        </w:rPr>
        <w:t>‘W</w:t>
      </w:r>
      <w:r w:rsidR="00785571" w:rsidRPr="007B7D75">
        <w:rPr>
          <w:rFonts w:ascii="Calibri" w:hAnsi="Calibri" w:cs="Arial"/>
          <w:b/>
          <w:i/>
          <w:szCs w:val="24"/>
          <w:lang w:eastAsia="en-GB"/>
        </w:rPr>
        <w:t>ord</w:t>
      </w:r>
      <w:r w:rsidRPr="007B7D75">
        <w:rPr>
          <w:rFonts w:ascii="Calibri" w:hAnsi="Calibri" w:cs="Arial"/>
          <w:b/>
          <w:i/>
          <w:szCs w:val="24"/>
          <w:lang w:eastAsia="en-GB"/>
        </w:rPr>
        <w:t>’</w:t>
      </w:r>
      <w:r w:rsidR="00785571" w:rsidRPr="007B7D75">
        <w:rPr>
          <w:rFonts w:ascii="Calibri" w:hAnsi="Calibri" w:cs="Arial"/>
          <w:b/>
          <w:i/>
          <w:szCs w:val="24"/>
          <w:lang w:eastAsia="en-GB"/>
        </w:rPr>
        <w:t xml:space="preserve"> format or ‘compare and combine’</w:t>
      </w:r>
      <w:r w:rsidR="001700AB">
        <w:rPr>
          <w:rFonts w:ascii="Calibri" w:hAnsi="Calibri" w:cs="Arial"/>
          <w:b/>
          <w:i/>
          <w:szCs w:val="24"/>
          <w:lang w:eastAsia="en-GB"/>
        </w:rPr>
        <w:t xml:space="preserve"> </w:t>
      </w:r>
      <w:r w:rsidR="00785571" w:rsidRPr="007B7D75">
        <w:rPr>
          <w:rFonts w:ascii="Calibri" w:hAnsi="Calibri" w:cs="Arial"/>
          <w:b/>
          <w:i/>
          <w:szCs w:val="24"/>
          <w:lang w:eastAsia="en-GB"/>
        </w:rPr>
        <w:t xml:space="preserve">for outputs in </w:t>
      </w:r>
      <w:r w:rsidR="003C11D4" w:rsidRPr="007B7D75">
        <w:rPr>
          <w:rFonts w:ascii="Calibri" w:hAnsi="Calibri" w:cs="Arial"/>
          <w:b/>
          <w:i/>
          <w:szCs w:val="24"/>
          <w:lang w:eastAsia="en-GB"/>
        </w:rPr>
        <w:t>‘P</w:t>
      </w:r>
      <w:r w:rsidR="00785571" w:rsidRPr="007B7D75">
        <w:rPr>
          <w:rFonts w:ascii="Calibri" w:hAnsi="Calibri" w:cs="Arial"/>
          <w:b/>
          <w:i/>
          <w:szCs w:val="24"/>
          <w:lang w:eastAsia="en-GB"/>
        </w:rPr>
        <w:t>owerpoint</w:t>
      </w:r>
      <w:r w:rsidR="003C11D4" w:rsidRPr="007B7D75">
        <w:rPr>
          <w:rFonts w:ascii="Calibri" w:hAnsi="Calibri" w:cs="Arial"/>
          <w:b/>
          <w:i/>
          <w:szCs w:val="24"/>
          <w:lang w:eastAsia="en-GB"/>
        </w:rPr>
        <w:t>’</w:t>
      </w:r>
      <w:r w:rsidR="009A2972" w:rsidRPr="007B7D75">
        <w:rPr>
          <w:rFonts w:ascii="Calibri" w:hAnsi="Calibri" w:cs="Arial"/>
          <w:b/>
          <w:i/>
          <w:szCs w:val="24"/>
          <w:lang w:eastAsia="en-GB"/>
        </w:rPr>
        <w:t xml:space="preserve"> (see image below)</w:t>
      </w:r>
      <w:r w:rsidR="00785571" w:rsidRPr="007B7D75">
        <w:rPr>
          <w:rFonts w:ascii="Calibri" w:hAnsi="Calibri" w:cs="Arial"/>
          <w:b/>
          <w:i/>
          <w:szCs w:val="24"/>
          <w:lang w:eastAsia="en-GB"/>
        </w:rPr>
        <w:t xml:space="preserve"> to ensure </w:t>
      </w:r>
      <w:r w:rsidR="001700AB" w:rsidRPr="001700AB">
        <w:rPr>
          <w:rFonts w:ascii="Calibri" w:hAnsi="Calibri" w:cs="Arial"/>
          <w:b/>
          <w:i/>
          <w:szCs w:val="24"/>
          <w:lang w:eastAsia="en-GB"/>
        </w:rPr>
        <w:t xml:space="preserve">SLS-DSU support staff </w:t>
      </w:r>
      <w:r w:rsidR="00785571" w:rsidRPr="007B7D75">
        <w:rPr>
          <w:rFonts w:ascii="Calibri" w:hAnsi="Calibri" w:cs="Arial"/>
          <w:b/>
          <w:i/>
          <w:szCs w:val="24"/>
          <w:lang w:eastAsia="en-GB"/>
        </w:rPr>
        <w:t xml:space="preserve">can quickly see the changes.  </w:t>
      </w:r>
    </w:p>
    <w:p w14:paraId="43214B20" w14:textId="77777777" w:rsidR="009A2972" w:rsidRDefault="009A2972" w:rsidP="000D44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Arial"/>
          <w:b/>
          <w:szCs w:val="24"/>
          <w:lang w:eastAsia="en-GB"/>
        </w:rPr>
      </w:pPr>
    </w:p>
    <w:p w14:paraId="6F4BDEC4" w14:textId="7769A276" w:rsidR="009A2972" w:rsidRPr="00110D39" w:rsidRDefault="00DC347D" w:rsidP="000D44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Arial"/>
          <w:b/>
          <w:szCs w:val="24"/>
          <w:lang w:eastAsia="en-GB"/>
        </w:rPr>
      </w:pPr>
      <w:r>
        <w:rPr>
          <w:noProof/>
          <w:lang w:eastAsia="en-GB"/>
        </w:rPr>
        <w:drawing>
          <wp:inline distT="0" distB="0" distL="0" distR="0" wp14:anchorId="065CF3C8" wp14:editId="1E2DAB4B">
            <wp:extent cx="5727701" cy="862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27701" cy="862330"/>
                    </a:xfrm>
                    <a:prstGeom prst="rect">
                      <a:avLst/>
                    </a:prstGeom>
                  </pic:spPr>
                </pic:pic>
              </a:graphicData>
            </a:graphic>
          </wp:inline>
        </w:drawing>
      </w:r>
    </w:p>
    <w:p w14:paraId="4CAE04BB" w14:textId="35E12178" w:rsidR="00696BF3" w:rsidRPr="007204BC" w:rsidRDefault="00696BF3" w:rsidP="4EDCF1B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Arial"/>
          <w:sz w:val="16"/>
          <w:szCs w:val="16"/>
          <w:lang w:eastAsia="en-GB"/>
        </w:rPr>
      </w:pPr>
    </w:p>
    <w:p w14:paraId="6BC1C34E" w14:textId="45EF1C86" w:rsidR="001700AB" w:rsidRDefault="00312710" w:rsidP="4EDCF1B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Arial"/>
          <w:lang w:eastAsia="en-GB"/>
        </w:rPr>
      </w:pPr>
      <w:r w:rsidRPr="4EDCF1BD">
        <w:rPr>
          <w:rFonts w:ascii="Calibri" w:hAnsi="Calibri" w:cs="Arial"/>
          <w:lang w:eastAsia="en-GB"/>
        </w:rPr>
        <w:t>If you do not</w:t>
      </w:r>
      <w:r w:rsidR="000724C4" w:rsidRPr="4EDCF1BD">
        <w:rPr>
          <w:rFonts w:ascii="Calibri" w:hAnsi="Calibri" w:cs="Arial"/>
          <w:lang w:eastAsia="en-GB"/>
        </w:rPr>
        <w:t xml:space="preserve"> do this</w:t>
      </w:r>
      <w:r w:rsidRPr="4EDCF1BD">
        <w:rPr>
          <w:rFonts w:ascii="Calibri" w:hAnsi="Calibri" w:cs="Arial"/>
          <w:lang w:eastAsia="en-GB"/>
        </w:rPr>
        <w:t>, clearance will</w:t>
      </w:r>
      <w:r w:rsidR="0000554A" w:rsidRPr="4EDCF1BD">
        <w:rPr>
          <w:rFonts w:ascii="Calibri" w:hAnsi="Calibri" w:cs="Arial"/>
          <w:lang w:eastAsia="en-GB"/>
        </w:rPr>
        <w:t xml:space="preserve"> inevitably</w:t>
      </w:r>
      <w:r w:rsidRPr="4EDCF1BD">
        <w:rPr>
          <w:rFonts w:ascii="Calibri" w:hAnsi="Calibri" w:cs="Arial"/>
          <w:lang w:eastAsia="en-GB"/>
        </w:rPr>
        <w:t xml:space="preserve"> be delayed</w:t>
      </w:r>
      <w:r w:rsidR="00843602" w:rsidRPr="4EDCF1BD">
        <w:rPr>
          <w:rFonts w:ascii="Calibri" w:hAnsi="Calibri" w:cs="Arial"/>
          <w:lang w:eastAsia="en-GB"/>
        </w:rPr>
        <w:t xml:space="preserve"> as </w:t>
      </w:r>
      <w:r w:rsidR="001700AB">
        <w:t xml:space="preserve">the NRS Data Custodian </w:t>
      </w:r>
      <w:r w:rsidR="0000554A" w:rsidRPr="4EDCF1BD">
        <w:rPr>
          <w:rFonts w:ascii="Calibri" w:hAnsi="Calibri" w:cs="Arial"/>
          <w:lang w:eastAsia="en-GB"/>
        </w:rPr>
        <w:t>will need to check for changes manually</w:t>
      </w:r>
      <w:r w:rsidRPr="4EDCF1BD">
        <w:rPr>
          <w:rFonts w:ascii="Calibri" w:hAnsi="Calibri" w:cs="Arial"/>
          <w:lang w:eastAsia="en-GB"/>
        </w:rPr>
        <w:t xml:space="preserve">. </w:t>
      </w:r>
    </w:p>
    <w:p w14:paraId="3F0E1070" w14:textId="35E12178" w:rsidR="001700AB" w:rsidRPr="007204BC" w:rsidRDefault="001700AB" w:rsidP="4EDCF1B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Arial"/>
          <w:sz w:val="16"/>
          <w:szCs w:val="16"/>
          <w:lang w:eastAsia="en-GB"/>
        </w:rPr>
      </w:pPr>
    </w:p>
    <w:p w14:paraId="4AF859C4" w14:textId="036E71BD" w:rsidR="00DB0792" w:rsidRDefault="00052B37" w:rsidP="000D44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Arial"/>
          <w:szCs w:val="24"/>
          <w:lang w:eastAsia="en-GB"/>
        </w:rPr>
      </w:pPr>
      <w:r>
        <w:rPr>
          <w:rFonts w:ascii="Calibri" w:hAnsi="Calibri" w:cs="Arial"/>
          <w:szCs w:val="24"/>
          <w:lang w:eastAsia="en-GB"/>
        </w:rPr>
        <w:t>As you have gained either SLS Approved Researcher status or Provisionally Approved Researcher status</w:t>
      </w:r>
      <w:r w:rsidR="003C11D4">
        <w:rPr>
          <w:rFonts w:ascii="Calibri" w:hAnsi="Calibri" w:cs="Arial"/>
          <w:szCs w:val="24"/>
          <w:lang w:eastAsia="en-GB"/>
        </w:rPr>
        <w:t>,</w:t>
      </w:r>
      <w:r>
        <w:rPr>
          <w:rFonts w:ascii="Calibri" w:hAnsi="Calibri" w:cs="Arial"/>
          <w:szCs w:val="24"/>
          <w:lang w:eastAsia="en-GB"/>
        </w:rPr>
        <w:t xml:space="preserve"> the SLS trust that you will inform us of any changes and not release</w:t>
      </w:r>
      <w:r w:rsidR="00843602">
        <w:rPr>
          <w:rFonts w:ascii="Calibri" w:hAnsi="Calibri" w:cs="Arial"/>
          <w:szCs w:val="24"/>
          <w:lang w:eastAsia="en-GB"/>
        </w:rPr>
        <w:t>/present/publish any</w:t>
      </w:r>
      <w:r>
        <w:rPr>
          <w:rFonts w:ascii="Calibri" w:hAnsi="Calibri" w:cs="Arial"/>
          <w:szCs w:val="24"/>
          <w:lang w:eastAsia="en-GB"/>
        </w:rPr>
        <w:t xml:space="preserve"> output which has not been </w:t>
      </w:r>
      <w:r w:rsidR="00843602">
        <w:rPr>
          <w:rFonts w:ascii="Calibri" w:hAnsi="Calibri" w:cs="Arial"/>
          <w:szCs w:val="24"/>
          <w:lang w:eastAsia="en-GB"/>
        </w:rPr>
        <w:t xml:space="preserve">officially </w:t>
      </w:r>
      <w:r>
        <w:rPr>
          <w:rFonts w:ascii="Calibri" w:hAnsi="Calibri" w:cs="Arial"/>
          <w:szCs w:val="24"/>
          <w:lang w:eastAsia="en-GB"/>
        </w:rPr>
        <w:t xml:space="preserve">cleared </w:t>
      </w:r>
      <w:r w:rsidR="00312710">
        <w:rPr>
          <w:rFonts w:ascii="Calibri" w:hAnsi="Calibri" w:cs="Arial"/>
          <w:szCs w:val="24"/>
          <w:lang w:eastAsia="en-GB"/>
        </w:rPr>
        <w:t>especially that</w:t>
      </w:r>
      <w:r>
        <w:rPr>
          <w:rFonts w:ascii="Calibri" w:hAnsi="Calibri" w:cs="Arial"/>
          <w:szCs w:val="24"/>
          <w:lang w:eastAsia="en-GB"/>
        </w:rPr>
        <w:t xml:space="preserve"> which may inadvertently cause reputational damage to the SLS</w:t>
      </w:r>
      <w:r w:rsidR="00843602">
        <w:rPr>
          <w:rFonts w:ascii="Calibri" w:hAnsi="Calibri" w:cs="Arial"/>
          <w:szCs w:val="24"/>
          <w:lang w:eastAsia="en-GB"/>
        </w:rPr>
        <w:t>-DSU</w:t>
      </w:r>
      <w:r>
        <w:rPr>
          <w:rFonts w:ascii="Calibri" w:hAnsi="Calibri" w:cs="Arial"/>
          <w:szCs w:val="24"/>
          <w:lang w:eastAsia="en-GB"/>
        </w:rPr>
        <w:t xml:space="preserve">/NRS/Scottish Government.  </w:t>
      </w:r>
      <w:r w:rsidR="003C11D4">
        <w:rPr>
          <w:rFonts w:ascii="Calibri" w:hAnsi="Calibri" w:cs="Arial"/>
          <w:szCs w:val="24"/>
          <w:lang w:eastAsia="en-GB"/>
        </w:rPr>
        <w:t>Releasing uncleared data would be a breach of the terms and conditions of your Undertaking with the SLS.</w:t>
      </w:r>
    </w:p>
    <w:p w14:paraId="34989A42" w14:textId="77777777" w:rsidR="00DB0792" w:rsidRPr="007204BC" w:rsidRDefault="00DB0792" w:rsidP="000D44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Arial"/>
          <w:sz w:val="16"/>
          <w:szCs w:val="16"/>
          <w:lang w:eastAsia="en-GB"/>
        </w:rPr>
      </w:pPr>
    </w:p>
    <w:p w14:paraId="5D629896" w14:textId="40555055" w:rsidR="00D5665B" w:rsidRPr="006B5A20" w:rsidRDefault="00843602" w:rsidP="000D44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Calibri"/>
          <w:color w:val="000000"/>
          <w:szCs w:val="24"/>
          <w:lang w:eastAsia="en-GB"/>
        </w:rPr>
      </w:pPr>
      <w:r>
        <w:rPr>
          <w:rFonts w:ascii="Calibri" w:hAnsi="Calibri" w:cs="Arial"/>
          <w:szCs w:val="24"/>
          <w:lang w:eastAsia="en-GB"/>
        </w:rPr>
        <w:t>Again to kindly stress y</w:t>
      </w:r>
      <w:r w:rsidR="00D5665B">
        <w:rPr>
          <w:rFonts w:ascii="Calibri" w:hAnsi="Calibri" w:cs="Arial"/>
          <w:szCs w:val="24"/>
          <w:lang w:eastAsia="en-GB"/>
        </w:rPr>
        <w:t xml:space="preserve">ou </w:t>
      </w:r>
      <w:r w:rsidR="005E727C" w:rsidRPr="00110D39">
        <w:rPr>
          <w:rFonts w:ascii="Calibri" w:hAnsi="Calibri" w:cs="Arial"/>
          <w:b/>
          <w:szCs w:val="24"/>
          <w:u w:val="single"/>
          <w:lang w:eastAsia="en-GB"/>
        </w:rPr>
        <w:t>MUST</w:t>
      </w:r>
      <w:r w:rsidR="005E727C">
        <w:rPr>
          <w:rFonts w:ascii="Calibri" w:hAnsi="Calibri" w:cs="Arial"/>
          <w:szCs w:val="24"/>
          <w:lang w:eastAsia="en-GB"/>
        </w:rPr>
        <w:t xml:space="preserve"> </w:t>
      </w:r>
      <w:r w:rsidR="00D5665B">
        <w:rPr>
          <w:rFonts w:ascii="Calibri" w:hAnsi="Calibri" w:cs="Arial"/>
          <w:szCs w:val="24"/>
          <w:lang w:eastAsia="en-GB"/>
        </w:rPr>
        <w:t xml:space="preserve">notify </w:t>
      </w:r>
      <w:r w:rsidR="007204BC">
        <w:t xml:space="preserve">support staff </w:t>
      </w:r>
      <w:r>
        <w:rPr>
          <w:rFonts w:ascii="Calibri" w:hAnsi="Calibri" w:cs="Arial"/>
          <w:szCs w:val="24"/>
          <w:lang w:eastAsia="en-GB"/>
        </w:rPr>
        <w:t xml:space="preserve">(or the SLS-DSU on </w:t>
      </w:r>
      <w:hyperlink r:id="rId15" w:history="1">
        <w:r w:rsidRPr="00D467DE">
          <w:rPr>
            <w:rStyle w:val="Hyperlink"/>
            <w:rFonts w:ascii="Calibri" w:hAnsi="Calibri" w:cs="Arial"/>
            <w:szCs w:val="24"/>
            <w:lang w:eastAsia="en-GB"/>
          </w:rPr>
          <w:t>sls@lscs.ac.uk</w:t>
        </w:r>
      </w:hyperlink>
      <w:r>
        <w:rPr>
          <w:rFonts w:ascii="Calibri" w:hAnsi="Calibri" w:cs="Arial"/>
          <w:szCs w:val="24"/>
          <w:lang w:eastAsia="en-GB"/>
        </w:rPr>
        <w:t xml:space="preserve">) </w:t>
      </w:r>
      <w:r w:rsidR="00D5665B" w:rsidRPr="006B5A20">
        <w:rPr>
          <w:rFonts w:ascii="Calibri" w:hAnsi="Calibri" w:cs="Arial"/>
          <w:szCs w:val="24"/>
          <w:lang w:eastAsia="en-GB"/>
        </w:rPr>
        <w:t>when a</w:t>
      </w:r>
      <w:r w:rsidR="00D5665B">
        <w:rPr>
          <w:rFonts w:ascii="Calibri" w:hAnsi="Calibri" w:cs="Arial"/>
          <w:szCs w:val="24"/>
          <w:lang w:eastAsia="en-GB"/>
        </w:rPr>
        <w:t>ny</w:t>
      </w:r>
      <w:r w:rsidR="00D5665B" w:rsidRPr="006B5A20">
        <w:rPr>
          <w:rFonts w:ascii="Calibri" w:hAnsi="Calibri" w:cs="Arial"/>
          <w:szCs w:val="24"/>
          <w:lang w:eastAsia="en-GB"/>
        </w:rPr>
        <w:t xml:space="preserve"> publication which draws on the SLS is published. We mainta</w:t>
      </w:r>
      <w:r>
        <w:rPr>
          <w:rFonts w:ascii="Calibri" w:hAnsi="Calibri" w:cs="Arial"/>
          <w:szCs w:val="24"/>
          <w:lang w:eastAsia="en-GB"/>
        </w:rPr>
        <w:t>in a database</w:t>
      </w:r>
      <w:r w:rsidR="00D5665B" w:rsidRPr="006B5A20">
        <w:rPr>
          <w:rFonts w:ascii="Calibri" w:hAnsi="Calibri" w:cs="Arial"/>
          <w:szCs w:val="24"/>
          <w:lang w:eastAsia="en-GB"/>
        </w:rPr>
        <w:t xml:space="preserve"> of all published research </w:t>
      </w:r>
      <w:r>
        <w:rPr>
          <w:rFonts w:ascii="Calibri" w:hAnsi="Calibri" w:cs="Arial"/>
          <w:szCs w:val="24"/>
          <w:lang w:eastAsia="en-GB"/>
        </w:rPr>
        <w:t>outputs that use</w:t>
      </w:r>
      <w:r w:rsidR="00D5665B" w:rsidRPr="006B5A20">
        <w:rPr>
          <w:rFonts w:ascii="Calibri" w:hAnsi="Calibri" w:cs="Arial"/>
          <w:szCs w:val="24"/>
          <w:lang w:eastAsia="en-GB"/>
        </w:rPr>
        <w:t xml:space="preserve"> the SLS and it is vital</w:t>
      </w:r>
      <w:r>
        <w:rPr>
          <w:rFonts w:ascii="Calibri" w:hAnsi="Calibri" w:cs="Arial"/>
          <w:szCs w:val="24"/>
          <w:lang w:eastAsia="en-GB"/>
        </w:rPr>
        <w:t xml:space="preserve"> for us to keep this record up-to-date (</w:t>
      </w:r>
      <w:hyperlink r:id="rId16" w:history="1">
        <w:r>
          <w:rPr>
            <w:rStyle w:val="Hyperlink"/>
          </w:rPr>
          <w:t>https://sls.lscs.ac.uk/outputs/</w:t>
        </w:r>
      </w:hyperlink>
      <w:r>
        <w:t>)</w:t>
      </w:r>
    </w:p>
    <w:p w14:paraId="2A849EB1" w14:textId="63FEDB4C" w:rsidR="006B5A20" w:rsidRDefault="006B5A20" w:rsidP="000D4405">
      <w:pPr>
        <w:tabs>
          <w:tab w:val="clear" w:pos="720"/>
          <w:tab w:val="clear" w:pos="1440"/>
          <w:tab w:val="clear" w:pos="2160"/>
          <w:tab w:val="clear" w:pos="2880"/>
          <w:tab w:val="clear" w:pos="4680"/>
          <w:tab w:val="clear" w:pos="5400"/>
          <w:tab w:val="clear" w:pos="9000"/>
        </w:tabs>
        <w:spacing w:before="100" w:beforeAutospacing="1" w:after="100" w:afterAutospacing="1" w:line="240" w:lineRule="auto"/>
        <w:rPr>
          <w:rFonts w:ascii="Calibri" w:hAnsi="Calibri" w:cs="Calibri"/>
          <w:b/>
          <w:bCs/>
          <w:i/>
          <w:color w:val="000000"/>
          <w:sz w:val="22"/>
          <w:szCs w:val="22"/>
          <w:lang w:eastAsia="en-GB"/>
        </w:rPr>
      </w:pPr>
      <w:r w:rsidRPr="00C06C11">
        <w:rPr>
          <w:rFonts w:ascii="Calibri" w:hAnsi="Calibri" w:cs="Calibri"/>
          <w:b/>
          <w:bCs/>
          <w:i/>
          <w:color w:val="000000"/>
          <w:sz w:val="22"/>
          <w:szCs w:val="22"/>
          <w:lang w:eastAsia="en-GB"/>
        </w:rPr>
        <w:t xml:space="preserve">In all cases, the Registrar General reserves the right to withhold clearance of any output if such an output would inhibit </w:t>
      </w:r>
      <w:r w:rsidR="00785571" w:rsidRPr="00C06C11">
        <w:rPr>
          <w:rFonts w:ascii="Calibri" w:hAnsi="Calibri" w:cs="Calibri"/>
          <w:b/>
          <w:bCs/>
          <w:i/>
          <w:color w:val="000000"/>
          <w:sz w:val="22"/>
          <w:szCs w:val="22"/>
          <w:lang w:eastAsia="en-GB"/>
        </w:rPr>
        <w:t xml:space="preserve">the Registrar General’s </w:t>
      </w:r>
      <w:r w:rsidRPr="00C06C11">
        <w:rPr>
          <w:rFonts w:ascii="Calibri" w:hAnsi="Calibri" w:cs="Calibri"/>
          <w:b/>
          <w:bCs/>
          <w:i/>
          <w:color w:val="000000"/>
          <w:sz w:val="22"/>
          <w:szCs w:val="22"/>
          <w:lang w:eastAsia="en-GB"/>
        </w:rPr>
        <w:t xml:space="preserve">ability to carry out </w:t>
      </w:r>
      <w:r w:rsidR="00785571" w:rsidRPr="00C06C11">
        <w:rPr>
          <w:rFonts w:ascii="Calibri" w:hAnsi="Calibri" w:cs="Calibri"/>
          <w:b/>
          <w:bCs/>
          <w:i/>
          <w:color w:val="000000"/>
          <w:sz w:val="22"/>
          <w:szCs w:val="22"/>
          <w:lang w:eastAsia="en-GB"/>
        </w:rPr>
        <w:t xml:space="preserve">their </w:t>
      </w:r>
      <w:r w:rsidRPr="00C06C11">
        <w:rPr>
          <w:rFonts w:ascii="Calibri" w:hAnsi="Calibri" w:cs="Calibri"/>
          <w:b/>
          <w:bCs/>
          <w:i/>
          <w:color w:val="000000"/>
          <w:sz w:val="22"/>
          <w:szCs w:val="22"/>
          <w:lang w:eastAsia="en-GB"/>
        </w:rPr>
        <w:t>statutory duties.</w:t>
      </w:r>
    </w:p>
    <w:p w14:paraId="3CC8AADE" w14:textId="74209F02" w:rsidR="006B5A20" w:rsidRDefault="0067050F" w:rsidP="00C06C11">
      <w:pPr>
        <w:pStyle w:val="Heading2"/>
        <w:rPr>
          <w:lang w:eastAsia="en-GB"/>
        </w:rPr>
      </w:pPr>
      <w:r>
        <w:rPr>
          <w:lang w:eastAsia="en-GB"/>
        </w:rPr>
        <w:t>Publication</w:t>
      </w:r>
      <w:r w:rsidRPr="00E43C41">
        <w:rPr>
          <w:lang w:eastAsia="en-GB"/>
        </w:rPr>
        <w:t xml:space="preserve"> </w:t>
      </w:r>
      <w:r w:rsidR="006B5A20" w:rsidRPr="006B5A20">
        <w:rPr>
          <w:lang w:eastAsia="en-GB"/>
        </w:rPr>
        <w:t xml:space="preserve">Outputs Clearance Criteria </w:t>
      </w:r>
    </w:p>
    <w:p w14:paraId="067E22F1" w14:textId="066156C5" w:rsidR="006B5A20" w:rsidRPr="006B5A20" w:rsidRDefault="006B5A20" w:rsidP="000D44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Calibri"/>
          <w:b/>
          <w:bCs/>
          <w:color w:val="000000"/>
          <w:szCs w:val="24"/>
          <w:lang w:eastAsia="en-GB"/>
        </w:rPr>
      </w:pPr>
      <w:r w:rsidRPr="006B5A20">
        <w:rPr>
          <w:rFonts w:ascii="Calibri" w:hAnsi="Calibri" w:cs="Calibri"/>
          <w:b/>
          <w:bCs/>
          <w:color w:val="000000"/>
          <w:szCs w:val="24"/>
          <w:lang w:eastAsia="en-GB"/>
        </w:rPr>
        <w:t xml:space="preserve">Describing the SLS (see </w:t>
      </w:r>
      <w:hyperlink r:id="rId17" w:history="1">
        <w:r w:rsidRPr="006B5A20">
          <w:rPr>
            <w:rStyle w:val="Hyperlink"/>
            <w:rFonts w:ascii="Calibri" w:hAnsi="Calibri" w:cs="Calibri"/>
            <w:b/>
            <w:bCs/>
            <w:szCs w:val="24"/>
            <w:lang w:eastAsia="en-GB"/>
          </w:rPr>
          <w:t>LSCS Working Paper 1.0</w:t>
        </w:r>
      </w:hyperlink>
      <w:r w:rsidRPr="006B5A20">
        <w:rPr>
          <w:rFonts w:ascii="Calibri" w:hAnsi="Calibri" w:cs="Calibri"/>
          <w:b/>
          <w:bCs/>
          <w:color w:val="000000"/>
          <w:szCs w:val="24"/>
          <w:u w:val="single"/>
          <w:lang w:eastAsia="en-GB"/>
        </w:rPr>
        <w:t xml:space="preserve"> </w:t>
      </w:r>
      <w:r w:rsidRPr="006B5A20">
        <w:rPr>
          <w:rFonts w:ascii="Calibri" w:hAnsi="Calibri" w:cs="Calibri"/>
          <w:b/>
          <w:bCs/>
          <w:color w:val="000000"/>
          <w:szCs w:val="24"/>
          <w:lang w:eastAsia="en-GB"/>
        </w:rPr>
        <w:t>for further details)</w:t>
      </w:r>
      <w:r w:rsidR="005C21AF">
        <w:rPr>
          <w:rStyle w:val="FootnoteReference"/>
          <w:rFonts w:ascii="Calibri" w:hAnsi="Calibri" w:cs="Calibri"/>
          <w:b/>
          <w:bCs/>
          <w:color w:val="000000"/>
          <w:szCs w:val="24"/>
          <w:lang w:eastAsia="en-GB"/>
        </w:rPr>
        <w:footnoteReference w:id="5"/>
      </w:r>
      <w:r w:rsidRPr="006B5A20">
        <w:rPr>
          <w:rFonts w:ascii="Calibri" w:hAnsi="Calibri" w:cs="Calibri"/>
          <w:b/>
          <w:bCs/>
          <w:color w:val="000000"/>
          <w:szCs w:val="24"/>
          <w:lang w:eastAsia="en-GB"/>
        </w:rPr>
        <w:t xml:space="preserve">: </w:t>
      </w:r>
    </w:p>
    <w:p w14:paraId="300F3093" w14:textId="77777777" w:rsidR="006B5A20" w:rsidRPr="006B5A20" w:rsidRDefault="006B5A20" w:rsidP="000D44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Calibri"/>
          <w:color w:val="000000"/>
          <w:szCs w:val="24"/>
          <w:lang w:eastAsia="en-GB"/>
        </w:rPr>
      </w:pPr>
    </w:p>
    <w:p w14:paraId="51C733A5" w14:textId="77777777" w:rsidR="006B5A20" w:rsidRDefault="006B5A20" w:rsidP="000D44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Calibri"/>
          <w:color w:val="000000"/>
          <w:szCs w:val="24"/>
          <w:lang w:eastAsia="en-GB"/>
        </w:rPr>
      </w:pPr>
      <w:r w:rsidRPr="006B5A20">
        <w:rPr>
          <w:rFonts w:ascii="Calibri" w:hAnsi="Calibri" w:cs="Calibri"/>
          <w:color w:val="000000"/>
          <w:szCs w:val="24"/>
          <w:lang w:eastAsia="en-GB"/>
        </w:rPr>
        <w:t xml:space="preserve">The SLS must be described correctly ensuring accuracy of the text and of substantive points about the SLS and its functions, for example: </w:t>
      </w:r>
    </w:p>
    <w:p w14:paraId="62151C47" w14:textId="77777777" w:rsidR="006B5A20" w:rsidRPr="007204BC" w:rsidRDefault="006B5A20" w:rsidP="000D44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Calibri"/>
          <w:color w:val="000000"/>
          <w:sz w:val="23"/>
          <w:szCs w:val="23"/>
          <w:lang w:eastAsia="en-GB"/>
        </w:rPr>
      </w:pPr>
    </w:p>
    <w:p w14:paraId="5EEAB9BD" w14:textId="77777777" w:rsidR="006B5A20" w:rsidRPr="007204BC" w:rsidRDefault="006B5A20" w:rsidP="000D4405">
      <w:pPr>
        <w:numPr>
          <w:ilvl w:val="0"/>
          <w:numId w:val="6"/>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Calibri"/>
          <w:color w:val="000000"/>
          <w:sz w:val="23"/>
          <w:szCs w:val="23"/>
          <w:lang w:eastAsia="en-GB"/>
        </w:rPr>
      </w:pPr>
      <w:r w:rsidRPr="007204BC">
        <w:rPr>
          <w:rFonts w:ascii="Calibri" w:hAnsi="Calibri" w:cs="Calibri"/>
          <w:color w:val="000000"/>
          <w:sz w:val="23"/>
          <w:szCs w:val="23"/>
          <w:lang w:eastAsia="en-GB"/>
        </w:rPr>
        <w:t xml:space="preserve">the SLS </w:t>
      </w:r>
      <w:r w:rsidRPr="007204BC">
        <w:rPr>
          <w:rFonts w:ascii="Calibri" w:hAnsi="Calibri" w:cs="Calibri"/>
          <w:color w:val="000000"/>
          <w:sz w:val="23"/>
          <w:szCs w:val="23"/>
          <w:u w:val="single"/>
          <w:lang w:eastAsia="en-GB"/>
        </w:rPr>
        <w:t xml:space="preserve">should not </w:t>
      </w:r>
      <w:r w:rsidRPr="007204BC">
        <w:rPr>
          <w:rFonts w:ascii="Calibri" w:hAnsi="Calibri" w:cs="Calibri"/>
          <w:color w:val="000000"/>
          <w:sz w:val="23"/>
          <w:szCs w:val="23"/>
          <w:lang w:eastAsia="en-GB"/>
        </w:rPr>
        <w:t xml:space="preserve">be described as being used to “track people”; </w:t>
      </w:r>
    </w:p>
    <w:p w14:paraId="6DE481B7" w14:textId="77777777" w:rsidR="00A14725" w:rsidRPr="007204BC" w:rsidRDefault="006B5A20" w:rsidP="00320C99">
      <w:pPr>
        <w:numPr>
          <w:ilvl w:val="0"/>
          <w:numId w:val="6"/>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Calibri"/>
          <w:color w:val="000000"/>
          <w:sz w:val="23"/>
          <w:szCs w:val="23"/>
          <w:lang w:eastAsia="en-GB"/>
        </w:rPr>
      </w:pPr>
      <w:r w:rsidRPr="007204BC">
        <w:rPr>
          <w:rFonts w:ascii="Calibri" w:hAnsi="Calibri" w:cs="Calibri"/>
          <w:color w:val="000000"/>
          <w:sz w:val="23"/>
          <w:szCs w:val="23"/>
          <w:lang w:eastAsia="en-GB"/>
        </w:rPr>
        <w:t xml:space="preserve">the SLS should be referred to as a database: data provided for researchers to use in analysis should normally be referred to as “datasets”; </w:t>
      </w:r>
    </w:p>
    <w:p w14:paraId="7251458F" w14:textId="77777777" w:rsidR="006B5A20" w:rsidRPr="007204BC" w:rsidRDefault="006B5A20" w:rsidP="000D4405">
      <w:pPr>
        <w:numPr>
          <w:ilvl w:val="0"/>
          <w:numId w:val="6"/>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Calibri"/>
          <w:color w:val="000000"/>
          <w:sz w:val="23"/>
          <w:szCs w:val="23"/>
          <w:lang w:eastAsia="en-GB"/>
        </w:rPr>
      </w:pPr>
      <w:r w:rsidRPr="007204BC">
        <w:rPr>
          <w:rFonts w:ascii="Calibri" w:hAnsi="Calibri" w:cs="Calibri"/>
          <w:color w:val="000000"/>
          <w:sz w:val="23"/>
          <w:szCs w:val="23"/>
          <w:lang w:eastAsia="en-GB"/>
        </w:rPr>
        <w:t xml:space="preserve">the SLS linkage method, sample size and content (i.e. that it includes data for Scotland only) and study methodology (see below) should be described accurately; </w:t>
      </w:r>
    </w:p>
    <w:p w14:paraId="32E6775C" w14:textId="77777777" w:rsidR="006B5A20" w:rsidRPr="007204BC" w:rsidRDefault="006B5A20" w:rsidP="000D44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ascii="Calibri" w:hAnsi="Calibri" w:cs="Calibri"/>
          <w:color w:val="000000"/>
          <w:sz w:val="10"/>
          <w:szCs w:val="10"/>
          <w:lang w:eastAsia="en-GB"/>
        </w:rPr>
      </w:pPr>
    </w:p>
    <w:p w14:paraId="4E7DDA5D" w14:textId="797904F1" w:rsidR="006B5A20" w:rsidRPr="006B5A20" w:rsidRDefault="006B5A20" w:rsidP="000D44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Calibri"/>
          <w:color w:val="000000"/>
          <w:szCs w:val="24"/>
          <w:lang w:eastAsia="en-GB"/>
        </w:rPr>
      </w:pPr>
      <w:r w:rsidRPr="006B5A20">
        <w:rPr>
          <w:rFonts w:ascii="Calibri" w:hAnsi="Calibri" w:cs="Calibri"/>
          <w:color w:val="000000"/>
          <w:szCs w:val="24"/>
          <w:lang w:eastAsia="en-GB"/>
        </w:rPr>
        <w:t xml:space="preserve">Researchers must make clear that </w:t>
      </w:r>
      <w:r>
        <w:rPr>
          <w:rFonts w:ascii="Calibri" w:hAnsi="Calibri" w:cs="Calibri"/>
          <w:color w:val="000000"/>
          <w:szCs w:val="24"/>
          <w:lang w:eastAsia="en-GB"/>
        </w:rPr>
        <w:t xml:space="preserve">SLS linked </w:t>
      </w:r>
      <w:r w:rsidRPr="006B5A20">
        <w:rPr>
          <w:rFonts w:ascii="Calibri" w:hAnsi="Calibri" w:cs="Calibri"/>
          <w:color w:val="000000"/>
          <w:szCs w:val="24"/>
          <w:lang w:eastAsia="en-GB"/>
        </w:rPr>
        <w:t xml:space="preserve">datasets have no identifiable individual level data and are derived from linkages that are anonymised prior to handover to the research team. </w:t>
      </w:r>
      <w:r w:rsidR="00DB2D23">
        <w:rPr>
          <w:rFonts w:ascii="Calibri" w:hAnsi="Calibri" w:cs="Calibri"/>
          <w:color w:val="000000"/>
          <w:szCs w:val="24"/>
          <w:lang w:eastAsia="en-GB"/>
        </w:rPr>
        <w:t xml:space="preserve">For example, if your </w:t>
      </w:r>
      <w:r w:rsidR="007204BC">
        <w:t xml:space="preserve">support staff </w:t>
      </w:r>
      <w:r w:rsidR="00DB2D23">
        <w:rPr>
          <w:rFonts w:ascii="Calibri" w:hAnsi="Calibri" w:cs="Calibri"/>
          <w:color w:val="000000"/>
          <w:szCs w:val="24"/>
          <w:lang w:eastAsia="en-GB"/>
        </w:rPr>
        <w:t>linked your datasets using the postcode (deleting the postcode before providing you with the data) then you must state that SLS</w:t>
      </w:r>
      <w:r w:rsidR="007204BC">
        <w:rPr>
          <w:rFonts w:ascii="Calibri" w:hAnsi="Calibri" w:cs="Calibri"/>
          <w:color w:val="000000"/>
          <w:szCs w:val="24"/>
          <w:lang w:eastAsia="en-GB"/>
        </w:rPr>
        <w:t>-DSU</w:t>
      </w:r>
      <w:r w:rsidR="00DB2D23">
        <w:rPr>
          <w:rFonts w:ascii="Calibri" w:hAnsi="Calibri" w:cs="Calibri"/>
          <w:color w:val="000000"/>
          <w:szCs w:val="24"/>
          <w:lang w:eastAsia="en-GB"/>
        </w:rPr>
        <w:t xml:space="preserve"> staff carried out the linkage and not say that ‘we’ linked the data.</w:t>
      </w:r>
    </w:p>
    <w:p w14:paraId="4D2F08BC" w14:textId="77777777" w:rsidR="00D34D73" w:rsidRPr="007204BC" w:rsidRDefault="00D34D73" w:rsidP="000D44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Calibri"/>
          <w:color w:val="000000"/>
          <w:sz w:val="10"/>
          <w:szCs w:val="10"/>
          <w:lang w:eastAsia="en-GB"/>
        </w:rPr>
      </w:pPr>
    </w:p>
    <w:p w14:paraId="5DFFA05D" w14:textId="7BB9A0E2" w:rsidR="006B5A20" w:rsidRPr="006B5A20" w:rsidRDefault="006B5A20" w:rsidP="00C06C11">
      <w:pPr>
        <w:pStyle w:val="Heading2"/>
        <w:rPr>
          <w:lang w:eastAsia="en-GB"/>
        </w:rPr>
      </w:pPr>
      <w:r w:rsidRPr="006B5A20">
        <w:rPr>
          <w:lang w:eastAsia="en-GB"/>
        </w:rPr>
        <w:t>Methodology</w:t>
      </w:r>
    </w:p>
    <w:p w14:paraId="32B7F936" w14:textId="77777777" w:rsidR="006B5A20" w:rsidRPr="007204BC" w:rsidRDefault="006B5A20" w:rsidP="000D44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Calibri"/>
          <w:color w:val="000000"/>
          <w:sz w:val="23"/>
          <w:szCs w:val="23"/>
          <w:lang w:eastAsia="en-GB"/>
        </w:rPr>
      </w:pPr>
      <w:r w:rsidRPr="007204BC">
        <w:rPr>
          <w:rFonts w:ascii="Calibri" w:hAnsi="Calibri" w:cs="Calibri"/>
          <w:color w:val="000000"/>
          <w:sz w:val="23"/>
          <w:szCs w:val="23"/>
          <w:lang w:eastAsia="en-GB"/>
        </w:rPr>
        <w:t xml:space="preserve">‐ The SLS sample is made up of 5.3% of the Scottish population </w:t>
      </w:r>
    </w:p>
    <w:p w14:paraId="56E055E5" w14:textId="77777777" w:rsidR="006B5A20" w:rsidRPr="007204BC" w:rsidRDefault="006B5A20" w:rsidP="000D44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Calibri"/>
          <w:color w:val="000000"/>
          <w:sz w:val="23"/>
          <w:szCs w:val="23"/>
          <w:lang w:eastAsia="en-GB"/>
        </w:rPr>
      </w:pPr>
      <w:r w:rsidRPr="007204BC">
        <w:rPr>
          <w:rFonts w:ascii="Calibri" w:hAnsi="Calibri" w:cs="Calibri"/>
          <w:color w:val="000000"/>
          <w:sz w:val="23"/>
          <w:szCs w:val="23"/>
          <w:lang w:eastAsia="en-GB"/>
        </w:rPr>
        <w:t xml:space="preserve">‐ The SLS sample is selected using 20 dates of birth. </w:t>
      </w:r>
    </w:p>
    <w:p w14:paraId="78ED2636" w14:textId="77777777" w:rsidR="008B3891" w:rsidRPr="007204BC" w:rsidRDefault="006B5A20" w:rsidP="000D4405">
      <w:pPr>
        <w:rPr>
          <w:rFonts w:ascii="Calibri" w:hAnsi="Calibri" w:cs="Calibri"/>
          <w:color w:val="000000"/>
          <w:sz w:val="23"/>
          <w:szCs w:val="23"/>
          <w:lang w:eastAsia="en-GB"/>
        </w:rPr>
      </w:pPr>
      <w:r w:rsidRPr="007204BC">
        <w:rPr>
          <w:rFonts w:ascii="Calibri" w:hAnsi="Calibri" w:cs="Calibri"/>
          <w:color w:val="000000"/>
          <w:sz w:val="23"/>
          <w:szCs w:val="23"/>
          <w:lang w:eastAsia="en-GB"/>
        </w:rPr>
        <w:lastRenderedPageBreak/>
        <w:t>‐ Values cannot be described as “missing”, it is more appropriate to refer to them as “non‐response (missing/edited)”.</w:t>
      </w:r>
      <w:r w:rsidR="00F40CA9" w:rsidRPr="007204BC">
        <w:rPr>
          <w:rFonts w:ascii="Calibri" w:hAnsi="Calibri" w:cs="Calibri"/>
          <w:color w:val="000000"/>
          <w:sz w:val="23"/>
          <w:szCs w:val="23"/>
          <w:lang w:eastAsia="en-GB"/>
        </w:rPr>
        <w:t xml:space="preserve"> </w:t>
      </w:r>
    </w:p>
    <w:p w14:paraId="0F815415" w14:textId="630AB373" w:rsidR="008B3891" w:rsidRDefault="00F40CA9" w:rsidP="000D4405">
      <w:pPr>
        <w:rPr>
          <w:szCs w:val="24"/>
        </w:rPr>
      </w:pPr>
      <w:r>
        <w:rPr>
          <w:rFonts w:ascii="Calibri" w:hAnsi="Calibri" w:cs="Calibri"/>
          <w:color w:val="000000"/>
          <w:szCs w:val="24"/>
          <w:lang w:eastAsia="en-GB"/>
        </w:rPr>
        <w:t xml:space="preserve">Please note that 2011 data have imputed values and no missing values. </w:t>
      </w:r>
      <w:r w:rsidR="00AA07F8">
        <w:rPr>
          <w:rFonts w:ascii="Calibri" w:hAnsi="Calibri" w:cs="Calibri"/>
          <w:color w:val="000000"/>
          <w:szCs w:val="24"/>
          <w:lang w:eastAsia="en-GB"/>
        </w:rPr>
        <w:t xml:space="preserve">Imputed values occur when the original data was either missing or has been edited. </w:t>
      </w:r>
      <w:r>
        <w:rPr>
          <w:rFonts w:ascii="Calibri" w:hAnsi="Calibri" w:cs="Calibri"/>
          <w:color w:val="000000"/>
          <w:szCs w:val="24"/>
          <w:lang w:eastAsia="en-GB"/>
        </w:rPr>
        <w:t xml:space="preserve">2011 data before imputation </w:t>
      </w:r>
      <w:r w:rsidR="00AA07F8">
        <w:rPr>
          <w:rFonts w:ascii="Calibri" w:hAnsi="Calibri" w:cs="Calibri"/>
          <w:color w:val="000000"/>
          <w:szCs w:val="24"/>
          <w:lang w:eastAsia="en-GB"/>
        </w:rPr>
        <w:t>are not available so</w:t>
      </w:r>
      <w:r>
        <w:rPr>
          <w:rFonts w:ascii="Calibri" w:hAnsi="Calibri" w:cs="Calibri"/>
          <w:color w:val="000000"/>
          <w:szCs w:val="24"/>
          <w:lang w:eastAsia="en-GB"/>
        </w:rPr>
        <w:t xml:space="preserve"> this difference between 2011 and 2001/1991 census data should be considered when interpreting </w:t>
      </w:r>
      <w:r w:rsidR="00AA07F8">
        <w:rPr>
          <w:rFonts w:ascii="Calibri" w:hAnsi="Calibri" w:cs="Calibri"/>
          <w:color w:val="000000"/>
          <w:szCs w:val="24"/>
          <w:lang w:eastAsia="en-GB"/>
        </w:rPr>
        <w:t xml:space="preserve">results. For example, it is not true to say that the proportion missing has decreased in the 2011 census. We have some imputation flags for primary census variables such as age, sex </w:t>
      </w:r>
      <w:r w:rsidR="00347C12">
        <w:rPr>
          <w:rFonts w:ascii="Calibri" w:hAnsi="Calibri" w:cs="Calibri"/>
          <w:color w:val="000000"/>
          <w:szCs w:val="24"/>
          <w:lang w:eastAsia="en-GB"/>
        </w:rPr>
        <w:t>i.e.</w:t>
      </w:r>
      <w:r w:rsidR="00AA07F8">
        <w:rPr>
          <w:rFonts w:ascii="Calibri" w:hAnsi="Calibri" w:cs="Calibri"/>
          <w:color w:val="000000"/>
          <w:szCs w:val="24"/>
          <w:lang w:eastAsia="en-GB"/>
        </w:rPr>
        <w:t xml:space="preserve"> responses to single census questions (see </w:t>
      </w:r>
      <w:r w:rsidR="007204BC">
        <w:rPr>
          <w:rFonts w:ascii="Calibri" w:hAnsi="Calibri" w:cs="Calibri"/>
          <w:color w:val="000000"/>
          <w:szCs w:val="24"/>
          <w:lang w:eastAsia="en-GB"/>
        </w:rPr>
        <w:t xml:space="preserve">the </w:t>
      </w:r>
      <w:r w:rsidR="00AA07F8">
        <w:rPr>
          <w:rFonts w:ascii="Calibri" w:hAnsi="Calibri" w:cs="Calibri"/>
          <w:color w:val="000000"/>
          <w:szCs w:val="24"/>
          <w:lang w:eastAsia="en-GB"/>
        </w:rPr>
        <w:t xml:space="preserve">data dictionary) however some SLS variables are derived from several primary or secondary </w:t>
      </w:r>
      <w:r w:rsidR="00347C12">
        <w:rPr>
          <w:rFonts w:ascii="Calibri" w:hAnsi="Calibri" w:cs="Calibri"/>
          <w:color w:val="000000"/>
          <w:szCs w:val="24"/>
          <w:lang w:eastAsia="en-GB"/>
        </w:rPr>
        <w:t>etc.</w:t>
      </w:r>
      <w:r w:rsidR="00AA07F8">
        <w:rPr>
          <w:rFonts w:ascii="Calibri" w:hAnsi="Calibri" w:cs="Calibri"/>
          <w:color w:val="000000"/>
          <w:szCs w:val="24"/>
          <w:lang w:eastAsia="en-GB"/>
        </w:rPr>
        <w:t xml:space="preserve"> variables and the degree of imputation becomes very difficult to work out.</w:t>
      </w:r>
      <w:r>
        <w:rPr>
          <w:rFonts w:ascii="Calibri" w:hAnsi="Calibri" w:cs="Calibri"/>
          <w:color w:val="000000"/>
          <w:szCs w:val="24"/>
          <w:lang w:eastAsia="en-GB"/>
        </w:rPr>
        <w:t xml:space="preserve"> </w:t>
      </w:r>
      <w:r w:rsidR="00843602">
        <w:rPr>
          <w:rFonts w:ascii="Calibri" w:hAnsi="Calibri" w:cs="Calibri"/>
          <w:color w:val="000000"/>
          <w:szCs w:val="24"/>
          <w:lang w:eastAsia="en-GB"/>
        </w:rPr>
        <w:t xml:space="preserve">If you have requested any imputation flags as part of your project variables you are </w:t>
      </w:r>
      <w:r w:rsidR="00843602" w:rsidRPr="00843602">
        <w:rPr>
          <w:rFonts w:ascii="Calibri" w:hAnsi="Calibri" w:cs="Calibri"/>
          <w:b/>
          <w:color w:val="000000"/>
          <w:szCs w:val="24"/>
          <w:lang w:eastAsia="en-GB"/>
        </w:rPr>
        <w:t>not</w:t>
      </w:r>
      <w:r w:rsidR="00843602">
        <w:rPr>
          <w:rFonts w:ascii="Calibri" w:hAnsi="Calibri" w:cs="Calibri"/>
          <w:color w:val="000000"/>
          <w:szCs w:val="24"/>
          <w:lang w:eastAsia="en-GB"/>
        </w:rPr>
        <w:t xml:space="preserve"> allowed to publish any tables or report any specific statistics based on analysis using the imputation flags. The imputation flags are for informational purposes only. You can use them to refine samples etc.</w:t>
      </w:r>
    </w:p>
    <w:p w14:paraId="6E286712" w14:textId="77777777" w:rsidR="00D34D73" w:rsidRDefault="00D34D73" w:rsidP="000D4405">
      <w:pPr>
        <w:rPr>
          <w:szCs w:val="24"/>
        </w:rPr>
      </w:pPr>
    </w:p>
    <w:p w14:paraId="6E96F925" w14:textId="24B802EE" w:rsidR="006B5A20" w:rsidRDefault="006B5A20" w:rsidP="00C06C11">
      <w:pPr>
        <w:pStyle w:val="Heading2"/>
      </w:pPr>
      <w:r w:rsidRPr="006B5A20">
        <w:t>Analysis and Results</w:t>
      </w:r>
    </w:p>
    <w:p w14:paraId="7B4A006F" w14:textId="77777777" w:rsidR="007204BC" w:rsidRDefault="0079568D" w:rsidP="00C06C11">
      <w:r w:rsidRPr="00C06C11">
        <w:rPr>
          <w:b/>
          <w:i/>
        </w:rPr>
        <w:t xml:space="preserve">The same </w:t>
      </w:r>
      <w:r w:rsidR="00434275" w:rsidRPr="00C06C11">
        <w:rPr>
          <w:b/>
          <w:i/>
        </w:rPr>
        <w:t xml:space="preserve">rules that apply to the level of output control for the named researchers are also applied to information that is </w:t>
      </w:r>
      <w:r w:rsidR="00413F9F" w:rsidRPr="00C06C11">
        <w:rPr>
          <w:b/>
          <w:i/>
        </w:rPr>
        <w:t>to be released publicly using</w:t>
      </w:r>
      <w:r w:rsidR="00434275" w:rsidRPr="00C06C11">
        <w:rPr>
          <w:b/>
          <w:i/>
        </w:rPr>
        <w:t xml:space="preserve"> SLS</w:t>
      </w:r>
      <w:r w:rsidR="00413F9F" w:rsidRPr="00C06C11">
        <w:rPr>
          <w:b/>
          <w:i/>
        </w:rPr>
        <w:t xml:space="preserve"> data</w:t>
      </w:r>
      <w:r w:rsidR="00434275" w:rsidRPr="00C06C11">
        <w:rPr>
          <w:b/>
          <w:i/>
        </w:rPr>
        <w:t xml:space="preserve">. </w:t>
      </w:r>
      <w:r w:rsidR="006738C1" w:rsidRPr="00C06C11">
        <w:t>In general i</w:t>
      </w:r>
      <w:r w:rsidR="006B5A20" w:rsidRPr="00C06C11">
        <w:t xml:space="preserve">f N is between </w:t>
      </w:r>
      <w:r w:rsidR="006738C1" w:rsidRPr="00C06C11">
        <w:t>0</w:t>
      </w:r>
      <w:r w:rsidR="006B5A20" w:rsidRPr="00C06C11">
        <w:t xml:space="preserve"> and 10</w:t>
      </w:r>
      <w:r w:rsidR="006738C1" w:rsidRPr="00C06C11">
        <w:t>, it cannot be reported,</w:t>
      </w:r>
      <w:r w:rsidR="006B5A20" w:rsidRPr="00C06C11">
        <w:t xml:space="preserve"> </w:t>
      </w:r>
      <w:r w:rsidR="006738C1" w:rsidRPr="00C06C11">
        <w:t>al</w:t>
      </w:r>
      <w:r w:rsidR="006B5A20" w:rsidRPr="00C06C11">
        <w:t>though</w:t>
      </w:r>
      <w:r w:rsidR="006738C1" w:rsidRPr="00C06C11">
        <w:t xml:space="preserve"> in certain cases (</w:t>
      </w:r>
      <w:r w:rsidR="00347C12">
        <w:t>e.</w:t>
      </w:r>
      <w:r w:rsidR="00347C12" w:rsidRPr="00C06C11">
        <w:t>g</w:t>
      </w:r>
      <w:r w:rsidR="006738C1" w:rsidRPr="00C06C11">
        <w:t>. reporting on rare diseases</w:t>
      </w:r>
      <w:r w:rsidR="007204BC">
        <w:t>, deaths</w:t>
      </w:r>
      <w:r w:rsidR="006738C1" w:rsidRPr="00C06C11">
        <w:t xml:space="preserve">) it may be permissible to report on N-values between </w:t>
      </w:r>
      <w:r w:rsidR="00ED1363" w:rsidRPr="00C06C11">
        <w:t>5</w:t>
      </w:r>
      <w:r w:rsidR="006738C1" w:rsidRPr="00C06C11">
        <w:t xml:space="preserve"> and 10, however this will be at the discretion of </w:t>
      </w:r>
      <w:r w:rsidR="00D34D73" w:rsidRPr="00C06C11">
        <w:t xml:space="preserve">SLS </w:t>
      </w:r>
      <w:r w:rsidR="007204BC">
        <w:t>support staff</w:t>
      </w:r>
      <w:r w:rsidR="006B5A20" w:rsidRPr="00C06C11">
        <w:t xml:space="preserve">. </w:t>
      </w:r>
    </w:p>
    <w:p w14:paraId="417B3BEE" w14:textId="2C4CCAFB" w:rsidR="00C35977" w:rsidRPr="00C06C11" w:rsidRDefault="00E26196" w:rsidP="00C06C11">
      <w:r w:rsidRPr="00C06C11">
        <w:t>Thus</w:t>
      </w:r>
      <w:r w:rsidR="00052B37" w:rsidRPr="00C06C11">
        <w:t>,</w:t>
      </w:r>
      <w:r w:rsidRPr="00C06C11">
        <w:t xml:space="preserve"> the minimum N of 10 also applies to tables and summary statistics</w:t>
      </w:r>
      <w:r w:rsidR="007204BC">
        <w:t xml:space="preserve"> (ie if reporting max and min frequency tables of these variable should </w:t>
      </w:r>
      <w:r w:rsidR="00BC1EDD">
        <w:t>also be provided)</w:t>
      </w:r>
      <w:r w:rsidRPr="00C06C11">
        <w:t>.</w:t>
      </w:r>
    </w:p>
    <w:p w14:paraId="175BD143" w14:textId="27FE20FB" w:rsidR="00472922" w:rsidRDefault="00434F98" w:rsidP="000D4405">
      <w:pPr>
        <w:pStyle w:val="Title"/>
        <w:jc w:val="both"/>
        <w:rPr>
          <w:sz w:val="22"/>
        </w:rPr>
      </w:pPr>
      <w:r>
        <w:rPr>
          <w:sz w:val="22"/>
        </w:rPr>
        <w:br w:type="page"/>
      </w:r>
      <w:r w:rsidR="00472922" w:rsidRPr="00472922">
        <w:rPr>
          <w:sz w:val="24"/>
        </w:rPr>
        <w:lastRenderedPageBreak/>
        <w:t>Annex A</w:t>
      </w:r>
    </w:p>
    <w:p w14:paraId="629BBD31" w14:textId="2E6972AD" w:rsidR="00C35977" w:rsidRDefault="00C35977" w:rsidP="00C06C11">
      <w:pPr>
        <w:pStyle w:val="Title"/>
        <w:jc w:val="both"/>
      </w:pPr>
      <w:r>
        <w:rPr>
          <w:sz w:val="22"/>
        </w:rPr>
        <w:t>Scottish Longitudinal Study Disclosure Control Protocol</w:t>
      </w:r>
    </w:p>
    <w:p w14:paraId="0BB5DADE" w14:textId="77777777" w:rsidR="00C35977" w:rsidRDefault="00C35977" w:rsidP="000D4405">
      <w:pPr>
        <w:pStyle w:val="Subtitle"/>
        <w:jc w:val="both"/>
        <w:rPr>
          <w:b/>
          <w:bCs/>
        </w:rPr>
      </w:pPr>
      <w:r>
        <w:rPr>
          <w:b/>
          <w:bCs/>
        </w:rPr>
        <w:t>This document must be read by all persons wishing to use SLS data</w:t>
      </w:r>
    </w:p>
    <w:p w14:paraId="6937894F" w14:textId="77777777" w:rsidR="00C35977" w:rsidRDefault="00C35977" w:rsidP="000D4405">
      <w:pPr>
        <w:rPr>
          <w:rFonts w:ascii="Arial" w:hAnsi="Arial" w:cs="Arial"/>
          <w:sz w:val="20"/>
        </w:rPr>
      </w:pPr>
    </w:p>
    <w:p w14:paraId="129B916A" w14:textId="2EB84447" w:rsidR="00C35977" w:rsidRDefault="00C35977" w:rsidP="000D4405">
      <w:pPr>
        <w:pStyle w:val="BodyText"/>
        <w:jc w:val="both"/>
      </w:pPr>
      <w:r>
        <w:t>The SLS is a linked database containing individual confidential data, managed by the Longitudinal Studies Centre – Scotland (LSCS).  Any person using that data, whether in the role of a SLS</w:t>
      </w:r>
      <w:r w:rsidR="00BC1EDD">
        <w:t>-DSU</w:t>
      </w:r>
      <w:r>
        <w:t xml:space="preserve"> </w:t>
      </w:r>
      <w:r w:rsidR="00BC1EDD">
        <w:t xml:space="preserve">support staff </w:t>
      </w:r>
      <w:r>
        <w:t xml:space="preserve">providing data to a user, or as an end user receiving results of data for research, must comply with the confidentiality requirements stated in the undertaking.  </w:t>
      </w:r>
    </w:p>
    <w:p w14:paraId="752650B1" w14:textId="77777777" w:rsidR="00C35977" w:rsidRDefault="00C35977" w:rsidP="000D4405">
      <w:pPr>
        <w:pStyle w:val="BodyText"/>
        <w:jc w:val="both"/>
      </w:pPr>
    </w:p>
    <w:p w14:paraId="59F2978D" w14:textId="38C25D8A" w:rsidR="00C35977" w:rsidRDefault="00C35977" w:rsidP="000D4405">
      <w:pPr>
        <w:pStyle w:val="BodyText"/>
        <w:jc w:val="both"/>
      </w:pPr>
      <w:r>
        <w:t xml:space="preserve">Further to this, certain disclosure controls must be applied to the data to ensure that no individual can be identified within them.  These controls will be applied to any data released to users by support personnel.  If data are to be released in tabular form then the </w:t>
      </w:r>
      <w:r w:rsidR="00995F7A">
        <w:t xml:space="preserve">SLS-DSU support staff </w:t>
      </w:r>
      <w:r>
        <w:t>must ensure that any variables that alone, or in conjunction with others, may identify individuals are aggregated to the point where no identification is possible</w:t>
      </w:r>
      <w:r w:rsidR="00A24F14">
        <w:t>.</w:t>
      </w:r>
      <w:r>
        <w:t xml:space="preserve"> </w:t>
      </w:r>
    </w:p>
    <w:p w14:paraId="4AACE2CD" w14:textId="77777777" w:rsidR="00C35977" w:rsidRDefault="00C35977" w:rsidP="000D4405">
      <w:pPr>
        <w:rPr>
          <w:rFonts w:ascii="Arial" w:hAnsi="Arial" w:cs="Arial"/>
          <w:sz w:val="20"/>
        </w:rPr>
      </w:pPr>
    </w:p>
    <w:p w14:paraId="65859F7F" w14:textId="77777777" w:rsidR="00C35977" w:rsidRDefault="00C35977" w:rsidP="000D4405">
      <w:pPr>
        <w:numPr>
          <w:ilvl w:val="0"/>
          <w:numId w:val="11"/>
        </w:numPr>
        <w:tabs>
          <w:tab w:val="clear" w:pos="1440"/>
          <w:tab w:val="clear" w:pos="2160"/>
          <w:tab w:val="clear" w:pos="2880"/>
          <w:tab w:val="clear" w:pos="4680"/>
          <w:tab w:val="clear" w:pos="5400"/>
          <w:tab w:val="clear" w:pos="9000"/>
        </w:tabs>
        <w:spacing w:line="240" w:lineRule="auto"/>
        <w:rPr>
          <w:rFonts w:ascii="Arial" w:hAnsi="Arial" w:cs="Arial"/>
          <w:sz w:val="20"/>
        </w:rPr>
      </w:pPr>
      <w:r>
        <w:rPr>
          <w:rFonts w:ascii="Arial" w:hAnsi="Arial" w:cs="Arial"/>
          <w:sz w:val="20"/>
        </w:rPr>
        <w:t>No data on the birth dates of SLS members may be released, with the exception of year of birth.</w:t>
      </w:r>
      <w:r w:rsidR="002F7713">
        <w:rPr>
          <w:rFonts w:ascii="Arial" w:hAnsi="Arial" w:cs="Arial"/>
          <w:sz w:val="20"/>
        </w:rPr>
        <w:t xml:space="preserve"> </w:t>
      </w:r>
      <w:r>
        <w:rPr>
          <w:rFonts w:ascii="Arial" w:hAnsi="Arial" w:cs="Arial"/>
          <w:sz w:val="20"/>
        </w:rPr>
        <w:t>Where full date of birth is required for use in derivations (i.e. in such procedures as person years at risk analysis) only those SLS staff based at NRS with full database permissions will be allowed access to the data.</w:t>
      </w:r>
    </w:p>
    <w:p w14:paraId="5244C0D9" w14:textId="77777777" w:rsidR="00C35977" w:rsidRDefault="00C35977" w:rsidP="000D4405">
      <w:pPr>
        <w:rPr>
          <w:rFonts w:ascii="Arial" w:hAnsi="Arial" w:cs="Arial"/>
          <w:sz w:val="20"/>
        </w:rPr>
      </w:pPr>
    </w:p>
    <w:p w14:paraId="32A72C62" w14:textId="77777777" w:rsidR="00C35977" w:rsidRDefault="00C35977" w:rsidP="000D4405">
      <w:pPr>
        <w:numPr>
          <w:ilvl w:val="0"/>
          <w:numId w:val="11"/>
        </w:numPr>
        <w:tabs>
          <w:tab w:val="clear" w:pos="1440"/>
          <w:tab w:val="clear" w:pos="2160"/>
          <w:tab w:val="clear" w:pos="2880"/>
          <w:tab w:val="clear" w:pos="4680"/>
          <w:tab w:val="clear" w:pos="5400"/>
          <w:tab w:val="clear" w:pos="9000"/>
        </w:tabs>
        <w:spacing w:line="240" w:lineRule="auto"/>
        <w:rPr>
          <w:rFonts w:ascii="Arial" w:hAnsi="Arial" w:cs="Arial"/>
          <w:sz w:val="20"/>
        </w:rPr>
      </w:pPr>
      <w:r>
        <w:rPr>
          <w:rFonts w:ascii="Arial" w:hAnsi="Arial" w:cs="Arial"/>
          <w:sz w:val="20"/>
        </w:rPr>
        <w:t xml:space="preserve">Exposure times (e.g. person years at risk) may be included in aggregated datasets provided </w:t>
      </w:r>
      <w:r w:rsidRPr="003156F7">
        <w:rPr>
          <w:rFonts w:ascii="Arial" w:hAnsi="Arial" w:cs="Arial"/>
          <w:b/>
          <w:i/>
          <w:sz w:val="20"/>
        </w:rPr>
        <w:t>either</w:t>
      </w:r>
      <w:r>
        <w:rPr>
          <w:rFonts w:ascii="Arial" w:hAnsi="Arial" w:cs="Arial"/>
          <w:sz w:val="20"/>
        </w:rPr>
        <w:t xml:space="preserve"> there is more than </w:t>
      </w:r>
      <w:r w:rsidR="00FC4DF4">
        <w:rPr>
          <w:rFonts w:ascii="Arial" w:hAnsi="Arial" w:cs="Arial"/>
          <w:sz w:val="20"/>
        </w:rPr>
        <w:t>10</w:t>
      </w:r>
      <w:r w:rsidR="00304FD5">
        <w:rPr>
          <w:rFonts w:ascii="Arial" w:hAnsi="Arial" w:cs="Arial"/>
          <w:sz w:val="20"/>
        </w:rPr>
        <w:t xml:space="preserve"> </w:t>
      </w:r>
      <w:r>
        <w:rPr>
          <w:rFonts w:ascii="Arial" w:hAnsi="Arial" w:cs="Arial"/>
          <w:sz w:val="20"/>
        </w:rPr>
        <w:t>event</w:t>
      </w:r>
      <w:r w:rsidR="00A14725">
        <w:rPr>
          <w:rFonts w:ascii="Arial" w:hAnsi="Arial" w:cs="Arial"/>
          <w:sz w:val="20"/>
        </w:rPr>
        <w:t>s</w:t>
      </w:r>
      <w:r>
        <w:rPr>
          <w:rFonts w:ascii="Arial" w:hAnsi="Arial" w:cs="Arial"/>
          <w:sz w:val="20"/>
        </w:rPr>
        <w:t xml:space="preserve"> in each cell </w:t>
      </w:r>
      <w:r w:rsidRPr="00D521D4">
        <w:rPr>
          <w:rFonts w:ascii="Arial" w:hAnsi="Arial" w:cs="Arial"/>
          <w:b/>
          <w:i/>
          <w:sz w:val="20"/>
        </w:rPr>
        <w:t>or</w:t>
      </w:r>
      <w:r>
        <w:rPr>
          <w:rFonts w:ascii="Arial" w:hAnsi="Arial" w:cs="Arial"/>
          <w:sz w:val="20"/>
        </w:rPr>
        <w:t xml:space="preserve"> else the data has been subject to adjustment to prevent disclosure. </w:t>
      </w:r>
    </w:p>
    <w:p w14:paraId="525E867D" w14:textId="77777777" w:rsidR="00C35977" w:rsidRDefault="00C35977" w:rsidP="000D4405">
      <w:pPr>
        <w:rPr>
          <w:rFonts w:ascii="Arial" w:hAnsi="Arial" w:cs="Arial"/>
          <w:sz w:val="20"/>
        </w:rPr>
      </w:pPr>
    </w:p>
    <w:p w14:paraId="0F5A4FEA" w14:textId="7CFF15E3" w:rsidR="00C35977" w:rsidRDefault="00D67CD5" w:rsidP="000D4405">
      <w:pPr>
        <w:rPr>
          <w:rFonts w:ascii="ArialMT" w:hAnsi="ArialMT" w:cs="ArialMT"/>
          <w:sz w:val="20"/>
          <w:lang w:eastAsia="en-GB"/>
        </w:rPr>
      </w:pPr>
      <w:r>
        <w:rPr>
          <w:rFonts w:ascii="ArialMT" w:hAnsi="ArialMT" w:cs="ArialMT"/>
          <w:sz w:val="20"/>
          <w:lang w:eastAsia="en-GB"/>
        </w:rPr>
        <w:t xml:space="preserve">When releasing tabular data SLS support staff must ensure that cell counts are </w:t>
      </w:r>
      <w:r w:rsidR="00FC4DF4">
        <w:rPr>
          <w:rFonts w:ascii="ArialMT" w:hAnsi="ArialMT" w:cs="ArialMT"/>
          <w:sz w:val="20"/>
          <w:lang w:eastAsia="en-GB"/>
        </w:rPr>
        <w:t>10</w:t>
      </w:r>
      <w:r>
        <w:rPr>
          <w:rFonts w:ascii="ArialMT" w:hAnsi="ArialMT" w:cs="ArialMT"/>
          <w:sz w:val="20"/>
          <w:lang w:eastAsia="en-GB"/>
        </w:rPr>
        <w:t xml:space="preserve"> or over for </w:t>
      </w:r>
      <w:r w:rsidR="0067050F">
        <w:rPr>
          <w:rFonts w:ascii="ArialMT" w:hAnsi="ArialMT" w:cs="ArialMT"/>
          <w:sz w:val="20"/>
          <w:lang w:eastAsia="en-GB"/>
        </w:rPr>
        <w:t xml:space="preserve">Pre-publication </w:t>
      </w:r>
      <w:r w:rsidR="00A2225A">
        <w:rPr>
          <w:rFonts w:ascii="ArialMT" w:hAnsi="ArialMT" w:cs="ArialMT"/>
          <w:sz w:val="20"/>
          <w:lang w:eastAsia="en-GB"/>
        </w:rPr>
        <w:t xml:space="preserve">and </w:t>
      </w:r>
      <w:r w:rsidR="0067050F" w:rsidRPr="0067050F">
        <w:rPr>
          <w:rFonts w:ascii="ArialMT" w:hAnsi="ArialMT" w:cs="ArialMT"/>
          <w:sz w:val="20"/>
          <w:lang w:eastAsia="en-GB"/>
        </w:rPr>
        <w:t xml:space="preserve">Publication </w:t>
      </w:r>
      <w:r>
        <w:rPr>
          <w:rFonts w:ascii="ArialMT" w:hAnsi="ArialMT" w:cs="ArialMT"/>
          <w:sz w:val="20"/>
          <w:lang w:eastAsia="en-GB"/>
        </w:rPr>
        <w:t xml:space="preserve">Outputs. If associated data allows the cell to be split then the support person must aggregate the data to the highest level consistent with the need to explain the results. </w:t>
      </w:r>
    </w:p>
    <w:p w14:paraId="7A65419C" w14:textId="77777777" w:rsidR="00F21935" w:rsidRDefault="00F21935" w:rsidP="000D4405">
      <w:pPr>
        <w:rPr>
          <w:rFonts w:ascii="Arial" w:hAnsi="Arial" w:cs="Arial"/>
          <w:sz w:val="20"/>
        </w:rPr>
      </w:pPr>
    </w:p>
    <w:p w14:paraId="16B88A12" w14:textId="77777777" w:rsidR="00C35977" w:rsidRDefault="00C35977" w:rsidP="000D4405">
      <w:pPr>
        <w:numPr>
          <w:ilvl w:val="0"/>
          <w:numId w:val="11"/>
        </w:numPr>
        <w:tabs>
          <w:tab w:val="clear" w:pos="1440"/>
          <w:tab w:val="clear" w:pos="2160"/>
          <w:tab w:val="clear" w:pos="2880"/>
          <w:tab w:val="clear" w:pos="4680"/>
          <w:tab w:val="clear" w:pos="5400"/>
          <w:tab w:val="clear" w:pos="9000"/>
        </w:tabs>
        <w:spacing w:line="240" w:lineRule="auto"/>
        <w:rPr>
          <w:rFonts w:ascii="Arial" w:hAnsi="Arial" w:cs="Arial"/>
          <w:sz w:val="20"/>
        </w:rPr>
      </w:pPr>
      <w:r>
        <w:rPr>
          <w:rFonts w:ascii="Arial" w:hAnsi="Arial" w:cs="Arial"/>
          <w:sz w:val="20"/>
        </w:rPr>
        <w:t>Sample uniques are never allowed.</w:t>
      </w:r>
    </w:p>
    <w:p w14:paraId="409581A5" w14:textId="77777777" w:rsidR="00C35977" w:rsidRDefault="00C35977" w:rsidP="000D4405">
      <w:pPr>
        <w:rPr>
          <w:rFonts w:ascii="Arial" w:hAnsi="Arial" w:cs="Arial"/>
          <w:sz w:val="20"/>
        </w:rPr>
      </w:pPr>
    </w:p>
    <w:p w14:paraId="429B7E1E" w14:textId="77777777" w:rsidR="00C35977" w:rsidRDefault="00C35977" w:rsidP="000D4405">
      <w:pPr>
        <w:numPr>
          <w:ilvl w:val="0"/>
          <w:numId w:val="11"/>
        </w:numPr>
        <w:tabs>
          <w:tab w:val="clear" w:pos="1440"/>
          <w:tab w:val="clear" w:pos="2160"/>
          <w:tab w:val="clear" w:pos="2880"/>
          <w:tab w:val="clear" w:pos="4680"/>
          <w:tab w:val="clear" w:pos="5400"/>
          <w:tab w:val="clear" w:pos="9000"/>
        </w:tabs>
        <w:spacing w:line="240" w:lineRule="auto"/>
        <w:rPr>
          <w:rFonts w:ascii="Arial" w:hAnsi="Arial" w:cs="Arial"/>
          <w:sz w:val="20"/>
        </w:rPr>
      </w:pPr>
      <w:r>
        <w:rPr>
          <w:rFonts w:ascii="Arial" w:hAnsi="Arial" w:cs="Arial"/>
          <w:sz w:val="20"/>
        </w:rPr>
        <w:t>Reporting residual values that identify individual cases will not be allowed</w:t>
      </w:r>
      <w:r w:rsidRPr="003F525B">
        <w:rPr>
          <w:rFonts w:ascii="Arial" w:hAnsi="Arial" w:cs="Arial"/>
          <w:sz w:val="20"/>
        </w:rPr>
        <w:t xml:space="preserve"> </w:t>
      </w:r>
      <w:r>
        <w:rPr>
          <w:rFonts w:ascii="Arial" w:hAnsi="Arial" w:cs="Arial"/>
          <w:sz w:val="20"/>
        </w:rPr>
        <w:t>when releasing data from statistical models.</w:t>
      </w:r>
    </w:p>
    <w:p w14:paraId="6242234E" w14:textId="77777777" w:rsidR="00C35977" w:rsidRDefault="00C35977" w:rsidP="000D4405">
      <w:pPr>
        <w:rPr>
          <w:rFonts w:ascii="Arial" w:hAnsi="Arial" w:cs="Arial"/>
          <w:sz w:val="20"/>
        </w:rPr>
      </w:pPr>
    </w:p>
    <w:p w14:paraId="1E516272" w14:textId="77777777" w:rsidR="00C35977" w:rsidRDefault="00C35977" w:rsidP="000D4405">
      <w:pPr>
        <w:numPr>
          <w:ilvl w:val="0"/>
          <w:numId w:val="11"/>
        </w:numPr>
        <w:tabs>
          <w:tab w:val="clear" w:pos="1440"/>
          <w:tab w:val="clear" w:pos="2160"/>
          <w:tab w:val="clear" w:pos="2880"/>
          <w:tab w:val="clear" w:pos="4680"/>
          <w:tab w:val="clear" w:pos="5400"/>
          <w:tab w:val="clear" w:pos="9000"/>
        </w:tabs>
        <w:spacing w:line="240" w:lineRule="auto"/>
        <w:rPr>
          <w:rFonts w:ascii="Arial" w:hAnsi="Arial" w:cs="Arial"/>
          <w:sz w:val="20"/>
        </w:rPr>
      </w:pPr>
      <w:r>
        <w:rPr>
          <w:rFonts w:ascii="Arial" w:hAnsi="Arial" w:cs="Arial"/>
          <w:sz w:val="20"/>
        </w:rPr>
        <w:t xml:space="preserve">Particular care should be exercised with </w:t>
      </w:r>
      <w:r w:rsidR="00A14725">
        <w:rPr>
          <w:rFonts w:ascii="Arial" w:hAnsi="Arial" w:cs="Arial"/>
          <w:sz w:val="20"/>
        </w:rPr>
        <w:t xml:space="preserve">plots </w:t>
      </w:r>
      <w:r>
        <w:rPr>
          <w:rFonts w:ascii="Arial" w:hAnsi="Arial" w:cs="Arial"/>
          <w:sz w:val="20"/>
        </w:rPr>
        <w:t>especially where there are outliers or extreme values</w:t>
      </w:r>
      <w:r w:rsidRPr="00A14725">
        <w:rPr>
          <w:rFonts w:ascii="Arial" w:hAnsi="Arial" w:cs="Arial"/>
          <w:sz w:val="20"/>
        </w:rPr>
        <w:t>.  These should not be released.</w:t>
      </w:r>
    </w:p>
    <w:p w14:paraId="333A739A" w14:textId="77777777" w:rsidR="00D67CD5" w:rsidRPr="00A14725" w:rsidRDefault="00D67CD5" w:rsidP="00D67CD5">
      <w:pPr>
        <w:tabs>
          <w:tab w:val="clear" w:pos="720"/>
          <w:tab w:val="clear" w:pos="1440"/>
          <w:tab w:val="clear" w:pos="2160"/>
          <w:tab w:val="clear" w:pos="2880"/>
          <w:tab w:val="clear" w:pos="4680"/>
          <w:tab w:val="clear" w:pos="5400"/>
          <w:tab w:val="clear" w:pos="9000"/>
        </w:tabs>
        <w:spacing w:line="240" w:lineRule="auto"/>
        <w:ind w:left="720"/>
        <w:rPr>
          <w:rFonts w:ascii="Arial" w:hAnsi="Arial" w:cs="Arial"/>
          <w:sz w:val="20"/>
        </w:rPr>
      </w:pPr>
    </w:p>
    <w:p w14:paraId="647199A9" w14:textId="3F6FA166" w:rsidR="00C35977" w:rsidRPr="00D67CD5" w:rsidRDefault="00A14725" w:rsidP="00A14725">
      <w:pPr>
        <w:numPr>
          <w:ilvl w:val="0"/>
          <w:numId w:val="11"/>
        </w:numPr>
        <w:tabs>
          <w:tab w:val="clear" w:pos="1440"/>
          <w:tab w:val="clear" w:pos="2160"/>
          <w:tab w:val="clear" w:pos="2880"/>
          <w:tab w:val="clear" w:pos="4680"/>
          <w:tab w:val="clear" w:pos="5400"/>
          <w:tab w:val="clear" w:pos="9000"/>
        </w:tabs>
        <w:spacing w:line="240" w:lineRule="auto"/>
        <w:rPr>
          <w:rFonts w:ascii="Arial" w:hAnsi="Arial" w:cs="Arial"/>
          <w:sz w:val="20"/>
        </w:rPr>
      </w:pPr>
      <w:r w:rsidRPr="00D67CD5">
        <w:rPr>
          <w:rFonts w:ascii="Arial" w:hAnsi="Arial" w:cs="Arial"/>
          <w:sz w:val="20"/>
        </w:rPr>
        <w:t>Histograms and bar charts can be reported if, and only if, the same data in frequency table form could be reported.</w:t>
      </w:r>
      <w:r w:rsidR="00995F7A">
        <w:rPr>
          <w:rFonts w:ascii="Arial" w:hAnsi="Arial" w:cs="Arial"/>
          <w:sz w:val="20"/>
        </w:rPr>
        <w:t xml:space="preserve"> </w:t>
      </w:r>
      <w:r w:rsidRPr="00D67CD5">
        <w:rPr>
          <w:rFonts w:ascii="Arial" w:hAnsi="Arial" w:cs="Arial"/>
          <w:sz w:val="20"/>
        </w:rPr>
        <w:t xml:space="preserve">  </w:t>
      </w:r>
    </w:p>
    <w:p w14:paraId="7520C381" w14:textId="77777777" w:rsidR="00A14725" w:rsidRDefault="00A14725" w:rsidP="00A14725">
      <w:pPr>
        <w:tabs>
          <w:tab w:val="clear" w:pos="1440"/>
          <w:tab w:val="clear" w:pos="2160"/>
          <w:tab w:val="clear" w:pos="2880"/>
          <w:tab w:val="clear" w:pos="4680"/>
          <w:tab w:val="clear" w:pos="5400"/>
          <w:tab w:val="clear" w:pos="9000"/>
        </w:tabs>
        <w:spacing w:line="240" w:lineRule="auto"/>
        <w:rPr>
          <w:rFonts w:ascii="Arial" w:hAnsi="Arial" w:cs="Arial"/>
          <w:sz w:val="20"/>
        </w:rPr>
      </w:pPr>
    </w:p>
    <w:p w14:paraId="04F92746" w14:textId="77777777" w:rsidR="00C35977" w:rsidRDefault="00C35977" w:rsidP="000D4405">
      <w:pPr>
        <w:rPr>
          <w:rFonts w:ascii="Arial" w:hAnsi="Arial" w:cs="Arial"/>
          <w:sz w:val="20"/>
        </w:rPr>
      </w:pPr>
      <w:r>
        <w:rPr>
          <w:rFonts w:ascii="Arial" w:hAnsi="Arial" w:cs="Arial"/>
          <w:sz w:val="20"/>
        </w:rPr>
        <w:t xml:space="preserve">Restrictions will also be placed on the release of any variable deemed to be sensitive.  These include variables which relate to small numbers of people in </w:t>
      </w:r>
      <w:smartTag w:uri="urn:schemas-microsoft-com:office:smarttags" w:element="country-region">
        <w:smartTag w:uri="urn:schemas-microsoft-com:office:smarttags" w:element="place">
          <w:r>
            <w:rPr>
              <w:rFonts w:ascii="Arial" w:hAnsi="Arial" w:cs="Arial"/>
              <w:sz w:val="20"/>
            </w:rPr>
            <w:t>Scotland</w:t>
          </w:r>
        </w:smartTag>
      </w:smartTag>
      <w:r>
        <w:rPr>
          <w:rFonts w:ascii="Arial" w:hAnsi="Arial" w:cs="Arial"/>
          <w:sz w:val="20"/>
        </w:rPr>
        <w:t xml:space="preserve"> (i.e. local-area geographic identifiers, detailed ethnicity, rare causes of death etc.).  Other variables, such as religion, may also be treated as sensitive, depending on the context of the research. It should be noted that selection criteria used in extracting data such as sex and age may be disclosive when used in conjunction with other variables.  </w:t>
      </w:r>
    </w:p>
    <w:p w14:paraId="65646233" w14:textId="77777777" w:rsidR="00C35977" w:rsidRDefault="00C35977" w:rsidP="000D4405">
      <w:pPr>
        <w:rPr>
          <w:rFonts w:ascii="Arial" w:hAnsi="Arial" w:cs="Arial"/>
          <w:sz w:val="20"/>
        </w:rPr>
      </w:pPr>
    </w:p>
    <w:p w14:paraId="57181A17" w14:textId="18D953F1" w:rsidR="00434F98" w:rsidRDefault="00C35977" w:rsidP="000D4405">
      <w:pPr>
        <w:rPr>
          <w:rFonts w:ascii="Arial" w:hAnsi="Arial" w:cs="Arial"/>
          <w:sz w:val="20"/>
        </w:rPr>
      </w:pPr>
      <w:r>
        <w:rPr>
          <w:rFonts w:ascii="Arial" w:hAnsi="Arial" w:cs="Arial"/>
          <w:sz w:val="20"/>
        </w:rPr>
        <w:t xml:space="preserve">If a </w:t>
      </w:r>
      <w:r w:rsidR="00995F7A">
        <w:rPr>
          <w:rFonts w:ascii="Arial" w:hAnsi="Arial" w:cs="Arial"/>
          <w:sz w:val="20"/>
        </w:rPr>
        <w:t>SLS-DSU support staff</w:t>
      </w:r>
      <w:r>
        <w:rPr>
          <w:rFonts w:ascii="Arial" w:hAnsi="Arial" w:cs="Arial"/>
          <w:sz w:val="20"/>
        </w:rPr>
        <w:t xml:space="preserve"> believes that data may be disclosive they must bring this to the attention of the </w:t>
      </w:r>
      <w:r w:rsidR="00995F7A">
        <w:rPr>
          <w:rFonts w:ascii="Arial" w:hAnsi="Arial" w:cs="Arial"/>
          <w:sz w:val="20"/>
        </w:rPr>
        <w:t>NRS SLS Data C</w:t>
      </w:r>
      <w:r>
        <w:rPr>
          <w:rFonts w:ascii="Arial" w:hAnsi="Arial" w:cs="Arial"/>
          <w:sz w:val="20"/>
        </w:rPr>
        <w:t>ustodian who will dec</w:t>
      </w:r>
      <w:r w:rsidR="002F7713">
        <w:rPr>
          <w:rFonts w:ascii="Arial" w:hAnsi="Arial" w:cs="Arial"/>
          <w:sz w:val="20"/>
        </w:rPr>
        <w:t>ide on the procedure to follow.</w:t>
      </w:r>
      <w:r>
        <w:rPr>
          <w:rFonts w:ascii="Arial" w:hAnsi="Arial" w:cs="Arial"/>
          <w:sz w:val="20"/>
        </w:rPr>
        <w:t xml:space="preserve"> In most cases this will require further aggregation of the data.</w:t>
      </w:r>
    </w:p>
    <w:p w14:paraId="52ADBCD8" w14:textId="77777777" w:rsidR="00A14725" w:rsidRDefault="00A14725" w:rsidP="000D4405">
      <w:pPr>
        <w:rPr>
          <w:rFonts w:ascii="Arial" w:hAnsi="Arial" w:cs="Arial"/>
          <w:sz w:val="20"/>
        </w:rPr>
      </w:pPr>
    </w:p>
    <w:p w14:paraId="6E329829" w14:textId="77777777" w:rsidR="00A14725" w:rsidRDefault="00A14725" w:rsidP="000D4405">
      <w:pPr>
        <w:rPr>
          <w:rFonts w:ascii="Arial" w:hAnsi="Arial" w:cs="Arial"/>
          <w:sz w:val="20"/>
        </w:rPr>
      </w:pPr>
    </w:p>
    <w:p w14:paraId="26045A1A" w14:textId="77777777" w:rsidR="002F7713" w:rsidRDefault="002F7713" w:rsidP="000D4405">
      <w:pPr>
        <w:rPr>
          <w:rFonts w:ascii="Arial" w:hAnsi="Arial" w:cs="Arial"/>
          <w:sz w:val="20"/>
        </w:rPr>
      </w:pPr>
    </w:p>
    <w:p w14:paraId="10015F01" w14:textId="77777777" w:rsidR="002F7713" w:rsidRDefault="002F7713" w:rsidP="000D4405">
      <w:pPr>
        <w:rPr>
          <w:rFonts w:ascii="Arial" w:hAnsi="Arial" w:cs="Arial"/>
          <w:sz w:val="20"/>
        </w:rPr>
      </w:pPr>
    </w:p>
    <w:p w14:paraId="1FA66EC0" w14:textId="77777777" w:rsidR="00A14725" w:rsidRDefault="00A14725" w:rsidP="000D4405">
      <w:pPr>
        <w:rPr>
          <w:rFonts w:ascii="Arial" w:hAnsi="Arial" w:cs="Arial"/>
          <w:sz w:val="20"/>
        </w:rPr>
      </w:pPr>
    </w:p>
    <w:p w14:paraId="4EF376DE" w14:textId="77777777" w:rsidR="00A14725" w:rsidRDefault="00A14725" w:rsidP="000D4405">
      <w:pPr>
        <w:rPr>
          <w:rFonts w:ascii="Arial" w:hAnsi="Arial" w:cs="Arial"/>
          <w:sz w:val="20"/>
        </w:rPr>
      </w:pPr>
    </w:p>
    <w:p w14:paraId="453CFD8F" w14:textId="77777777" w:rsidR="008B3891" w:rsidRDefault="008B3891" w:rsidP="00A14725">
      <w:pPr>
        <w:jc w:val="center"/>
        <w:rPr>
          <w:rFonts w:ascii="Arial" w:hAnsi="Arial" w:cs="Arial"/>
          <w:b/>
        </w:rPr>
      </w:pPr>
    </w:p>
    <w:p w14:paraId="17B0D160" w14:textId="77777777" w:rsidR="008B3891" w:rsidRDefault="008B3891" w:rsidP="00A14725">
      <w:pPr>
        <w:jc w:val="center"/>
        <w:rPr>
          <w:rFonts w:ascii="Arial" w:hAnsi="Arial" w:cs="Arial"/>
          <w:b/>
        </w:rPr>
      </w:pPr>
    </w:p>
    <w:p w14:paraId="6D24088C" w14:textId="5BC7B67D" w:rsidR="00A14725" w:rsidRPr="00414BBC" w:rsidRDefault="00A14725" w:rsidP="00A14725">
      <w:pPr>
        <w:jc w:val="center"/>
        <w:rPr>
          <w:rFonts w:ascii="Arial" w:hAnsi="Arial" w:cs="Arial"/>
          <w:b/>
        </w:rPr>
      </w:pPr>
      <w:r w:rsidRPr="00414BBC">
        <w:rPr>
          <w:rFonts w:ascii="Arial" w:hAnsi="Arial" w:cs="Arial"/>
          <w:b/>
        </w:rPr>
        <w:t xml:space="preserve">Annex to </w:t>
      </w:r>
      <w:r>
        <w:rPr>
          <w:rFonts w:ascii="Arial" w:hAnsi="Arial" w:cs="Arial"/>
          <w:b/>
        </w:rPr>
        <w:t xml:space="preserve">the </w:t>
      </w:r>
      <w:r w:rsidRPr="00414BBC">
        <w:rPr>
          <w:rFonts w:ascii="Arial" w:hAnsi="Arial" w:cs="Arial"/>
          <w:b/>
        </w:rPr>
        <w:t>SLS Undertaking Form</w:t>
      </w:r>
    </w:p>
    <w:p w14:paraId="21C4C84E" w14:textId="4B208AAE" w:rsidR="00A14725" w:rsidRDefault="00A14725" w:rsidP="005A6902">
      <w:pPr>
        <w:rPr>
          <w:rFonts w:ascii="Arial" w:hAnsi="Arial" w:cs="Arial"/>
          <w:b/>
        </w:rPr>
      </w:pPr>
      <w:r w:rsidRPr="00414BBC">
        <w:rPr>
          <w:rFonts w:ascii="Arial" w:hAnsi="Arial" w:cs="Arial"/>
          <w:b/>
        </w:rPr>
        <w:t xml:space="preserve"> </w:t>
      </w:r>
    </w:p>
    <w:p w14:paraId="48E6C7B7" w14:textId="77777777" w:rsidR="005A6902" w:rsidRDefault="005A6902" w:rsidP="005A6902">
      <w:pPr>
        <w:jc w:val="center"/>
        <w:rPr>
          <w:rFonts w:ascii="Arial" w:hAnsi="Arial" w:cs="Arial"/>
          <w:b/>
        </w:rPr>
      </w:pPr>
      <w:r>
        <w:rPr>
          <w:rFonts w:ascii="Arial" w:hAnsi="Arial" w:cs="Arial"/>
          <w:b/>
        </w:rPr>
        <w:t>Immediate s</w:t>
      </w:r>
      <w:r w:rsidRPr="00414BBC">
        <w:rPr>
          <w:rFonts w:ascii="Arial" w:hAnsi="Arial" w:cs="Arial"/>
          <w:b/>
        </w:rPr>
        <w:t xml:space="preserve">anctions to be applied in the case of breach </w:t>
      </w:r>
    </w:p>
    <w:p w14:paraId="5888A09B" w14:textId="77777777" w:rsidR="005A6902" w:rsidRPr="00414BBC" w:rsidRDefault="005A6902" w:rsidP="005A6902">
      <w:pPr>
        <w:jc w:val="center"/>
        <w:rPr>
          <w:rFonts w:ascii="Arial" w:hAnsi="Arial" w:cs="Arial"/>
          <w:b/>
        </w:rPr>
      </w:pPr>
      <w:r w:rsidRPr="00414BBC">
        <w:rPr>
          <w:rFonts w:ascii="Arial" w:hAnsi="Arial" w:cs="Arial"/>
          <w:b/>
        </w:rPr>
        <w:t>of the conditions of the undertaking</w:t>
      </w:r>
    </w:p>
    <w:p w14:paraId="0C862E15" w14:textId="77777777" w:rsidR="005A6902" w:rsidRDefault="005A6902" w:rsidP="005A6902">
      <w:pPr>
        <w:rPr>
          <w:rFonts w:ascii="Arial" w:hAnsi="Arial" w:cs="Arial"/>
          <w:sz w:val="22"/>
          <w:szCs w:val="22"/>
        </w:rPr>
      </w:pPr>
    </w:p>
    <w:p w14:paraId="12A291F4" w14:textId="77777777" w:rsidR="005A6902" w:rsidRDefault="005A6902" w:rsidP="005A6902">
      <w:pPr>
        <w:rPr>
          <w:rFonts w:ascii="Arial" w:hAnsi="Arial" w:cs="Arial"/>
          <w:sz w:val="22"/>
          <w:szCs w:val="22"/>
        </w:rPr>
      </w:pPr>
      <w:r>
        <w:rPr>
          <w:rFonts w:ascii="Arial" w:hAnsi="Arial" w:cs="Arial"/>
          <w:sz w:val="22"/>
          <w:szCs w:val="22"/>
        </w:rPr>
        <w:t xml:space="preserve">All users of the Scottish Longitudinal Study (SLS) who have signed the SLS Undertaking Form must report any breach of the conditions of the Undertaking promptly to the NRS SLS Project Manager.  Failure to do so is a fundamental breach of the terms and conditions of the Undertaking.  It should be noted that in signing the Undertaking individuals (and their institutions) are agreeing to the terms of the Census Act (1920), the Statistics Act (1938) and current Data Protection and Freedom of Information legislation.  </w:t>
      </w:r>
    </w:p>
    <w:p w14:paraId="01C60B92" w14:textId="77777777" w:rsidR="005A6902" w:rsidRDefault="005A6902" w:rsidP="005A6902">
      <w:pPr>
        <w:rPr>
          <w:rFonts w:ascii="Arial" w:hAnsi="Arial" w:cs="Arial"/>
          <w:sz w:val="22"/>
          <w:szCs w:val="22"/>
        </w:rPr>
      </w:pPr>
    </w:p>
    <w:p w14:paraId="25B68FEC" w14:textId="77777777" w:rsidR="005A6902" w:rsidRDefault="005A6902" w:rsidP="005A6902">
      <w:pPr>
        <w:rPr>
          <w:rFonts w:ascii="Arial" w:hAnsi="Arial" w:cs="Arial"/>
          <w:sz w:val="22"/>
          <w:szCs w:val="22"/>
        </w:rPr>
      </w:pPr>
    </w:p>
    <w:p w14:paraId="67BC06D5" w14:textId="77777777" w:rsidR="005A6902" w:rsidRDefault="005A6902" w:rsidP="005A6902">
      <w:pPr>
        <w:rPr>
          <w:rFonts w:ascii="Arial" w:hAnsi="Arial" w:cs="Arial"/>
          <w:sz w:val="22"/>
          <w:szCs w:val="22"/>
        </w:rPr>
      </w:pPr>
      <w:r>
        <w:rPr>
          <w:rFonts w:ascii="Arial" w:hAnsi="Arial" w:cs="Arial"/>
          <w:sz w:val="22"/>
          <w:szCs w:val="22"/>
        </w:rPr>
        <w:t>The following sanctions may be applied:</w:t>
      </w:r>
    </w:p>
    <w:p w14:paraId="335F0FC4" w14:textId="77777777" w:rsidR="005A6902" w:rsidRDefault="005A6902" w:rsidP="005A6902">
      <w:pPr>
        <w:rPr>
          <w:rFonts w:ascii="Arial" w:hAnsi="Arial" w:cs="Arial"/>
          <w:sz w:val="22"/>
          <w:szCs w:val="22"/>
        </w:rPr>
      </w:pPr>
    </w:p>
    <w:p w14:paraId="60ECABBE" w14:textId="77777777" w:rsidR="005A6902" w:rsidRDefault="005A6902" w:rsidP="005A6902">
      <w:pPr>
        <w:ind w:left="720"/>
        <w:rPr>
          <w:rFonts w:ascii="Arial" w:hAnsi="Arial" w:cs="Arial"/>
          <w:sz w:val="22"/>
          <w:szCs w:val="22"/>
        </w:rPr>
      </w:pPr>
      <w:r>
        <w:rPr>
          <w:rFonts w:ascii="Arial" w:hAnsi="Arial" w:cs="Arial"/>
          <w:sz w:val="22"/>
          <w:szCs w:val="22"/>
        </w:rPr>
        <w:t>For a first offence, depending on the seriousness, the penalty should be a minimum 1 month discretionary suspension from access to any SLS or NRS data applicable to the individual(s) in question. For more a serious breach a minimum of 12 months would be applied and subsequent offences directly to step 3. This would also be applicable to other researchers named on that individual’s SLS project(s). It would generate a written warning to that individual’s institution of employment.</w:t>
      </w:r>
    </w:p>
    <w:p w14:paraId="7285742F" w14:textId="77777777" w:rsidR="005A6902" w:rsidRDefault="005A6902" w:rsidP="005A6902">
      <w:pPr>
        <w:ind w:left="720"/>
        <w:rPr>
          <w:rFonts w:ascii="Arial" w:hAnsi="Arial" w:cs="Arial"/>
          <w:sz w:val="22"/>
          <w:szCs w:val="22"/>
        </w:rPr>
      </w:pPr>
    </w:p>
    <w:p w14:paraId="04C718F4" w14:textId="77777777" w:rsidR="005A6902" w:rsidRDefault="005A6902" w:rsidP="005A6902">
      <w:pPr>
        <w:ind w:left="720"/>
        <w:rPr>
          <w:rFonts w:ascii="Arial" w:hAnsi="Arial" w:cs="Arial"/>
          <w:sz w:val="22"/>
          <w:szCs w:val="22"/>
        </w:rPr>
      </w:pPr>
      <w:r>
        <w:rPr>
          <w:rFonts w:ascii="Arial" w:hAnsi="Arial" w:cs="Arial"/>
          <w:sz w:val="22"/>
          <w:szCs w:val="22"/>
        </w:rPr>
        <w:t>For a second offence, the penalty should be a minimum 12 month discretionary suspension from access to any SLS or NRS data applicable to the individual(s) in question.  This would also be applicable to other researchers named on the SLS project. Again, it would generate a written warning to that individual’s institution of employment.</w:t>
      </w:r>
    </w:p>
    <w:p w14:paraId="6514EF14" w14:textId="77777777" w:rsidR="005A6902" w:rsidRDefault="005A6902" w:rsidP="005A6902">
      <w:pPr>
        <w:rPr>
          <w:rFonts w:ascii="Arial" w:hAnsi="Arial" w:cs="Arial"/>
          <w:sz w:val="22"/>
          <w:szCs w:val="22"/>
        </w:rPr>
      </w:pPr>
    </w:p>
    <w:p w14:paraId="6F24B312" w14:textId="77777777" w:rsidR="005A6902" w:rsidRDefault="005A6902" w:rsidP="005A6902">
      <w:pPr>
        <w:ind w:left="720"/>
        <w:rPr>
          <w:rFonts w:ascii="Arial" w:hAnsi="Arial" w:cs="Arial"/>
          <w:sz w:val="22"/>
          <w:szCs w:val="22"/>
        </w:rPr>
      </w:pPr>
      <w:r>
        <w:rPr>
          <w:rFonts w:ascii="Arial" w:hAnsi="Arial" w:cs="Arial"/>
          <w:sz w:val="22"/>
          <w:szCs w:val="22"/>
        </w:rPr>
        <w:t xml:space="preserve">An individual’s further breach would, as a minimum, result in a suspension of access of 2 to 5 years, or permanently, on the individual and would generate a written warning from the Responsible Statistician (the Registrar General for Scotland). </w:t>
      </w:r>
      <w:r>
        <w:rPr>
          <w:rFonts w:ascii="Arial" w:hAnsi="Arial" w:cs="Arial"/>
          <w:i/>
          <w:sz w:val="22"/>
          <w:szCs w:val="22"/>
        </w:rPr>
        <w:t xml:space="preserve"> </w:t>
      </w:r>
    </w:p>
    <w:p w14:paraId="6DF6AD73" w14:textId="77777777" w:rsidR="005A6902" w:rsidRDefault="005A6902" w:rsidP="005A6902">
      <w:pPr>
        <w:rPr>
          <w:rFonts w:ascii="Arial" w:hAnsi="Arial" w:cs="Arial"/>
          <w:sz w:val="22"/>
          <w:szCs w:val="22"/>
        </w:rPr>
      </w:pPr>
    </w:p>
    <w:p w14:paraId="2B6914FB" w14:textId="77777777" w:rsidR="005A6902" w:rsidRDefault="005A6902" w:rsidP="005A6902">
      <w:pPr>
        <w:ind w:left="720"/>
        <w:rPr>
          <w:rFonts w:ascii="Arial" w:hAnsi="Arial" w:cs="Arial"/>
          <w:sz w:val="22"/>
          <w:szCs w:val="22"/>
        </w:rPr>
      </w:pPr>
      <w:r>
        <w:rPr>
          <w:rFonts w:ascii="Arial" w:hAnsi="Arial" w:cs="Arial"/>
          <w:sz w:val="22"/>
          <w:szCs w:val="22"/>
        </w:rPr>
        <w:t>Or where the breach is the result of an institution’s willful or negligent action, then a minimum penalty of a 12 month non-discretionary suspension shall apply to the relevant department within the institution.  Repeated breaches will result in a letter from the Responsible Statistician with discretionary penalties to the institution as a whole including suspension of all SLS and NRS data access facilities for all the institutions staff.</w:t>
      </w:r>
    </w:p>
    <w:p w14:paraId="7956B2ED" w14:textId="77777777" w:rsidR="005A6902" w:rsidRDefault="005A6902" w:rsidP="005A6902">
      <w:pPr>
        <w:ind w:left="720"/>
        <w:rPr>
          <w:rFonts w:ascii="Arial" w:hAnsi="Arial" w:cs="Arial"/>
          <w:sz w:val="22"/>
          <w:szCs w:val="22"/>
        </w:rPr>
      </w:pPr>
    </w:p>
    <w:p w14:paraId="0E1B34D2" w14:textId="77777777" w:rsidR="005A6902" w:rsidRDefault="005A6902" w:rsidP="005A6902">
      <w:pPr>
        <w:rPr>
          <w:rFonts w:ascii="Arial" w:hAnsi="Arial" w:cs="Arial"/>
          <w:sz w:val="22"/>
          <w:szCs w:val="22"/>
        </w:rPr>
      </w:pPr>
    </w:p>
    <w:p w14:paraId="44C6268B" w14:textId="77777777" w:rsidR="005A6902" w:rsidRDefault="005A6902" w:rsidP="005A6902">
      <w:pPr>
        <w:rPr>
          <w:rFonts w:ascii="Arial" w:hAnsi="Arial" w:cs="Arial"/>
          <w:sz w:val="22"/>
          <w:szCs w:val="22"/>
        </w:rPr>
      </w:pPr>
    </w:p>
    <w:p w14:paraId="00C17C90" w14:textId="77777777" w:rsidR="005A6902" w:rsidRPr="00414BBC" w:rsidRDefault="005A6902" w:rsidP="005A6902">
      <w:pPr>
        <w:rPr>
          <w:rFonts w:ascii="Arial" w:hAnsi="Arial" w:cs="Arial"/>
          <w:sz w:val="22"/>
          <w:szCs w:val="22"/>
        </w:rPr>
      </w:pPr>
      <w:r>
        <w:rPr>
          <w:rFonts w:ascii="Arial" w:hAnsi="Arial" w:cs="Arial"/>
          <w:sz w:val="22"/>
          <w:szCs w:val="22"/>
        </w:rPr>
        <w:t>Please also refer to the NRS 2022 census confidentiality undertaking (CCU) signed and emailed.</w:t>
      </w:r>
    </w:p>
    <w:p w14:paraId="19D46087" w14:textId="77777777" w:rsidR="005A6902" w:rsidRDefault="005A6902" w:rsidP="005A6902">
      <w:pPr>
        <w:rPr>
          <w:rFonts w:ascii="Arial" w:hAnsi="Arial" w:cs="Arial"/>
          <w:sz w:val="22"/>
          <w:szCs w:val="22"/>
        </w:rPr>
      </w:pPr>
    </w:p>
    <w:p w14:paraId="0387E813" w14:textId="77777777" w:rsidR="005A6902" w:rsidRDefault="005A6902" w:rsidP="005A6902">
      <w:pPr>
        <w:rPr>
          <w:rFonts w:ascii="Arial" w:hAnsi="Arial" w:cs="Arial"/>
          <w:sz w:val="22"/>
          <w:szCs w:val="22"/>
        </w:rPr>
      </w:pPr>
    </w:p>
    <w:p w14:paraId="0FDED565" w14:textId="77777777" w:rsidR="005A6902" w:rsidRDefault="005A6902" w:rsidP="005A6902">
      <w:pPr>
        <w:rPr>
          <w:rFonts w:ascii="Arial" w:hAnsi="Arial" w:cs="Arial"/>
          <w:sz w:val="22"/>
          <w:szCs w:val="22"/>
        </w:rPr>
      </w:pPr>
    </w:p>
    <w:p w14:paraId="72AD2D29" w14:textId="77777777" w:rsidR="005A6902" w:rsidRDefault="005A6902" w:rsidP="005A6902">
      <w:pPr>
        <w:rPr>
          <w:rFonts w:ascii="Arial" w:hAnsi="Arial" w:cs="Arial"/>
          <w:sz w:val="22"/>
          <w:szCs w:val="22"/>
        </w:rPr>
      </w:pPr>
      <w:r>
        <w:rPr>
          <w:rFonts w:ascii="Arial" w:hAnsi="Arial" w:cs="Arial"/>
          <w:sz w:val="22"/>
          <w:szCs w:val="22"/>
        </w:rPr>
        <w:t>Further information on how NRS p</w:t>
      </w:r>
      <w:r w:rsidRPr="002D5A1B">
        <w:rPr>
          <w:rFonts w:ascii="Arial" w:hAnsi="Arial" w:cs="Arial"/>
          <w:sz w:val="22"/>
          <w:szCs w:val="22"/>
        </w:rPr>
        <w:t>rotect</w:t>
      </w:r>
      <w:r>
        <w:rPr>
          <w:rFonts w:ascii="Arial" w:hAnsi="Arial" w:cs="Arial"/>
          <w:sz w:val="22"/>
          <w:szCs w:val="22"/>
        </w:rPr>
        <w:t>s</w:t>
      </w:r>
      <w:r w:rsidRPr="002D5A1B">
        <w:rPr>
          <w:rFonts w:ascii="Arial" w:hAnsi="Arial" w:cs="Arial"/>
          <w:sz w:val="22"/>
          <w:szCs w:val="22"/>
        </w:rPr>
        <w:t xml:space="preserve"> the confidentiality of census da</w:t>
      </w:r>
      <w:r>
        <w:rPr>
          <w:rFonts w:ascii="Arial" w:hAnsi="Arial" w:cs="Arial"/>
          <w:sz w:val="22"/>
          <w:szCs w:val="22"/>
        </w:rPr>
        <w:t xml:space="preserve">ta from: </w:t>
      </w:r>
      <w:hyperlink r:id="rId18" w:history="1">
        <w:r w:rsidRPr="00655DEC">
          <w:rPr>
            <w:rStyle w:val="Hyperlink"/>
            <w:rFonts w:ascii="Arial" w:hAnsi="Arial" w:cs="Arial"/>
            <w:sz w:val="22"/>
            <w:szCs w:val="22"/>
          </w:rPr>
          <w:t>www.scotlandscensus.gov.uk/confidentiality</w:t>
        </w:r>
      </w:hyperlink>
      <w:r>
        <w:rPr>
          <w:rFonts w:ascii="Arial" w:hAnsi="Arial" w:cs="Arial"/>
          <w:sz w:val="22"/>
          <w:szCs w:val="22"/>
        </w:rPr>
        <w:t xml:space="preserve"> and </w:t>
      </w:r>
      <w:hyperlink r:id="rId19" w:history="1">
        <w:r w:rsidRPr="00655DEC">
          <w:rPr>
            <w:rStyle w:val="Hyperlink"/>
            <w:rFonts w:ascii="Arial" w:hAnsi="Arial" w:cs="Arial"/>
            <w:sz w:val="22"/>
            <w:szCs w:val="22"/>
          </w:rPr>
          <w:t>www.scotlandscensus.gov.uk/Privacy-2021</w:t>
        </w:r>
      </w:hyperlink>
      <w:r>
        <w:rPr>
          <w:rFonts w:ascii="Arial" w:hAnsi="Arial" w:cs="Arial"/>
          <w:sz w:val="22"/>
          <w:szCs w:val="22"/>
        </w:rPr>
        <w:t xml:space="preserve"> </w:t>
      </w:r>
    </w:p>
    <w:p w14:paraId="40F4F079" w14:textId="77777777" w:rsidR="005A6902" w:rsidRPr="00414BBC" w:rsidRDefault="005A6902" w:rsidP="005A6902">
      <w:pPr>
        <w:jc w:val="center"/>
        <w:rPr>
          <w:rFonts w:ascii="Arial" w:hAnsi="Arial" w:cs="Arial"/>
          <w:sz w:val="22"/>
          <w:szCs w:val="22"/>
        </w:rPr>
      </w:pPr>
    </w:p>
    <w:p w14:paraId="15450EF6" w14:textId="77777777" w:rsidR="00A14725" w:rsidRDefault="00A14725" w:rsidP="001D41F3">
      <w:pPr>
        <w:rPr>
          <w:rFonts w:ascii="Arial" w:hAnsi="Arial" w:cs="Arial"/>
          <w:sz w:val="20"/>
        </w:rPr>
      </w:pPr>
    </w:p>
    <w:p w14:paraId="155BB6CE" w14:textId="370066CF" w:rsidR="005C3AD7" w:rsidRPr="00DF40C3" w:rsidRDefault="00434F98" w:rsidP="001D41F3">
      <w:pPr>
        <w:rPr>
          <w:rFonts w:cstheme="minorHAnsi"/>
          <w:b/>
          <w:szCs w:val="24"/>
        </w:rPr>
      </w:pPr>
      <w:r>
        <w:rPr>
          <w:rFonts w:ascii="Arial" w:hAnsi="Arial" w:cs="Arial"/>
          <w:sz w:val="20"/>
        </w:rPr>
        <w:br w:type="page"/>
      </w:r>
      <w:r w:rsidR="00472922" w:rsidRPr="00DF40C3">
        <w:rPr>
          <w:rFonts w:cstheme="minorHAnsi"/>
          <w:b/>
          <w:szCs w:val="24"/>
        </w:rPr>
        <w:lastRenderedPageBreak/>
        <w:t>Annex B</w:t>
      </w:r>
      <w:r w:rsidR="000F3E1D" w:rsidRPr="00DF40C3">
        <w:rPr>
          <w:rFonts w:cstheme="minorHAnsi"/>
          <w:b/>
          <w:szCs w:val="24"/>
        </w:rPr>
        <w:t xml:space="preserve"> </w:t>
      </w:r>
      <w:r w:rsidR="00CA0AFE">
        <w:rPr>
          <w:rFonts w:cstheme="minorHAnsi"/>
          <w:b/>
          <w:szCs w:val="24"/>
        </w:rPr>
        <w:t>P</w:t>
      </w:r>
      <w:r w:rsidR="00CA0AFE" w:rsidRPr="00CA0AFE">
        <w:rPr>
          <w:rFonts w:cstheme="minorHAnsi"/>
          <w:b/>
          <w:szCs w:val="24"/>
        </w:rPr>
        <w:t xml:space="preserve">re-publication </w:t>
      </w:r>
      <w:r w:rsidR="000F3E1D" w:rsidRPr="00DF40C3">
        <w:rPr>
          <w:rFonts w:cstheme="minorHAnsi"/>
          <w:b/>
          <w:szCs w:val="24"/>
        </w:rPr>
        <w:t>Ou</w:t>
      </w:r>
      <w:r w:rsidR="00A40A05" w:rsidRPr="00DF40C3">
        <w:rPr>
          <w:rFonts w:cstheme="minorHAnsi"/>
          <w:b/>
          <w:szCs w:val="24"/>
        </w:rPr>
        <w:t>t</w:t>
      </w:r>
      <w:r w:rsidR="000F3E1D" w:rsidRPr="00DF40C3">
        <w:rPr>
          <w:rFonts w:cstheme="minorHAnsi"/>
          <w:b/>
          <w:szCs w:val="24"/>
        </w:rPr>
        <w:t>p</w:t>
      </w:r>
      <w:r w:rsidR="00A40A05" w:rsidRPr="00DF40C3">
        <w:rPr>
          <w:rFonts w:cstheme="minorHAnsi"/>
          <w:b/>
          <w:szCs w:val="24"/>
        </w:rPr>
        <w:t>u</w:t>
      </w:r>
      <w:r w:rsidR="000F3E1D" w:rsidRPr="00DF40C3">
        <w:rPr>
          <w:rFonts w:cstheme="minorHAnsi"/>
          <w:b/>
          <w:szCs w:val="24"/>
        </w:rPr>
        <w:t>ts Clearance Criteria</w:t>
      </w:r>
    </w:p>
    <w:p w14:paraId="4C252913" w14:textId="768B0883" w:rsidR="000C6D0E" w:rsidRDefault="000C6D0E" w:rsidP="001D41F3">
      <w:pPr>
        <w:rPr>
          <w:rFonts w:ascii="Arial" w:hAnsi="Arial" w:cs="Arial"/>
          <w:b/>
          <w:szCs w:val="24"/>
        </w:rPr>
      </w:pPr>
    </w:p>
    <w:p w14:paraId="7A655552" w14:textId="1DFBE626" w:rsidR="000C6D0E" w:rsidRPr="000C6D0E" w:rsidRDefault="000C6D0E" w:rsidP="000C6D0E">
      <w:pPr>
        <w:jc w:val="center"/>
        <w:rPr>
          <w:rFonts w:cstheme="minorHAnsi"/>
          <w:b/>
          <w:sz w:val="28"/>
          <w:szCs w:val="28"/>
        </w:rPr>
      </w:pPr>
      <w:r w:rsidRPr="000C6D0E">
        <w:rPr>
          <w:rFonts w:cstheme="minorHAnsi"/>
          <w:b/>
          <w:sz w:val="28"/>
          <w:szCs w:val="28"/>
        </w:rPr>
        <w:t xml:space="preserve">SLS </w:t>
      </w:r>
      <w:r w:rsidR="00CA0AFE">
        <w:rPr>
          <w:rFonts w:cstheme="minorHAnsi"/>
          <w:b/>
          <w:sz w:val="28"/>
          <w:szCs w:val="28"/>
        </w:rPr>
        <w:t>P</w:t>
      </w:r>
      <w:r w:rsidR="00CA0AFE" w:rsidRPr="00CA0AFE">
        <w:rPr>
          <w:rFonts w:cstheme="minorHAnsi"/>
          <w:b/>
          <w:sz w:val="28"/>
          <w:szCs w:val="28"/>
        </w:rPr>
        <w:t xml:space="preserve">re-publication </w:t>
      </w:r>
      <w:r w:rsidRPr="000C6D0E">
        <w:rPr>
          <w:rFonts w:cstheme="minorHAnsi"/>
          <w:b/>
          <w:sz w:val="28"/>
          <w:szCs w:val="28"/>
        </w:rPr>
        <w:t>Outputs Clearance Form</w:t>
      </w:r>
      <w:r w:rsidRPr="000C6D0E">
        <w:rPr>
          <w:rFonts w:cstheme="minorHAnsi"/>
          <w:b/>
          <w:sz w:val="28"/>
          <w:szCs w:val="28"/>
          <w:vertAlign w:val="superscript"/>
        </w:rPr>
        <w:footnoteReference w:id="6"/>
      </w:r>
    </w:p>
    <w:p w14:paraId="1C872C7E" w14:textId="77777777" w:rsidR="000C6D0E" w:rsidRPr="000C6D0E" w:rsidRDefault="000C6D0E" w:rsidP="000C6D0E">
      <w:pPr>
        <w:rPr>
          <w:rFonts w:cstheme="minorHAnsi"/>
          <w:szCs w:val="24"/>
        </w:rPr>
      </w:pPr>
    </w:p>
    <w:p w14:paraId="08C2A170" w14:textId="77777777" w:rsidR="000C6D0E" w:rsidRPr="000C6D0E" w:rsidRDefault="000C6D0E" w:rsidP="000C6D0E">
      <w:pPr>
        <w:pBdr>
          <w:top w:val="single" w:sz="4" w:space="1" w:color="auto"/>
          <w:left w:val="single" w:sz="4" w:space="4" w:color="auto"/>
          <w:bottom w:val="single" w:sz="4" w:space="1" w:color="auto"/>
          <w:right w:val="single" w:sz="4" w:space="4" w:color="auto"/>
        </w:pBdr>
        <w:rPr>
          <w:rFonts w:cstheme="minorHAnsi"/>
          <w:szCs w:val="24"/>
        </w:rPr>
      </w:pPr>
    </w:p>
    <w:p w14:paraId="2DB7F9FD" w14:textId="77777777" w:rsidR="000C6D0E" w:rsidRPr="000C6D0E" w:rsidRDefault="000C6D0E" w:rsidP="000C6D0E">
      <w:pPr>
        <w:pBdr>
          <w:top w:val="single" w:sz="4" w:space="1" w:color="auto"/>
          <w:left w:val="single" w:sz="4" w:space="4" w:color="auto"/>
          <w:bottom w:val="single" w:sz="4" w:space="1" w:color="auto"/>
          <w:right w:val="single" w:sz="4" w:space="4" w:color="auto"/>
        </w:pBdr>
        <w:rPr>
          <w:rFonts w:cstheme="minorHAnsi"/>
          <w:szCs w:val="24"/>
        </w:rPr>
      </w:pPr>
      <w:r w:rsidRPr="000C6D0E">
        <w:rPr>
          <w:rFonts w:cstheme="minorHAnsi"/>
          <w:szCs w:val="24"/>
        </w:rPr>
        <w:t>Project Number: ____________________________</w:t>
      </w:r>
    </w:p>
    <w:p w14:paraId="05FE3083" w14:textId="77777777" w:rsidR="000C6D0E" w:rsidRPr="000C6D0E" w:rsidRDefault="000C6D0E" w:rsidP="000C6D0E">
      <w:pPr>
        <w:pBdr>
          <w:top w:val="single" w:sz="4" w:space="1" w:color="auto"/>
          <w:left w:val="single" w:sz="4" w:space="4" w:color="auto"/>
          <w:bottom w:val="single" w:sz="4" w:space="1" w:color="auto"/>
          <w:right w:val="single" w:sz="4" w:space="4" w:color="auto"/>
        </w:pBdr>
        <w:rPr>
          <w:rFonts w:cstheme="minorHAnsi"/>
          <w:szCs w:val="24"/>
        </w:rPr>
      </w:pPr>
    </w:p>
    <w:p w14:paraId="0397BDA7" w14:textId="77777777" w:rsidR="000C6D0E" w:rsidRPr="000C6D0E" w:rsidRDefault="000C6D0E" w:rsidP="000C6D0E">
      <w:pPr>
        <w:pBdr>
          <w:top w:val="single" w:sz="4" w:space="1" w:color="auto"/>
          <w:left w:val="single" w:sz="4" w:space="4" w:color="auto"/>
          <w:bottom w:val="single" w:sz="4" w:space="1" w:color="auto"/>
          <w:right w:val="single" w:sz="4" w:space="4" w:color="auto"/>
        </w:pBdr>
        <w:rPr>
          <w:rFonts w:cstheme="minorHAnsi"/>
          <w:szCs w:val="24"/>
        </w:rPr>
      </w:pPr>
      <w:r w:rsidRPr="000C6D0E">
        <w:rPr>
          <w:rFonts w:cstheme="minorHAnsi"/>
          <w:szCs w:val="24"/>
        </w:rPr>
        <w:t>Researcher Name: ___________________________________</w:t>
      </w:r>
    </w:p>
    <w:p w14:paraId="6F535BA6" w14:textId="77777777" w:rsidR="000C6D0E" w:rsidRPr="000C6D0E" w:rsidRDefault="000C6D0E" w:rsidP="000C6D0E">
      <w:pPr>
        <w:pBdr>
          <w:top w:val="single" w:sz="4" w:space="1" w:color="auto"/>
          <w:left w:val="single" w:sz="4" w:space="4" w:color="auto"/>
          <w:bottom w:val="single" w:sz="4" w:space="1" w:color="auto"/>
          <w:right w:val="single" w:sz="4" w:space="4" w:color="auto"/>
        </w:pBdr>
        <w:rPr>
          <w:rFonts w:cstheme="minorHAnsi"/>
          <w:szCs w:val="24"/>
        </w:rPr>
      </w:pPr>
    </w:p>
    <w:p w14:paraId="6BEFE10B" w14:textId="77777777" w:rsidR="000C6D0E" w:rsidRPr="000C6D0E" w:rsidRDefault="000C6D0E" w:rsidP="000C6D0E">
      <w:pPr>
        <w:pBdr>
          <w:top w:val="single" w:sz="4" w:space="1" w:color="auto"/>
          <w:left w:val="single" w:sz="4" w:space="4" w:color="auto"/>
          <w:bottom w:val="single" w:sz="4" w:space="1" w:color="auto"/>
          <w:right w:val="single" w:sz="4" w:space="4" w:color="auto"/>
        </w:pBdr>
        <w:rPr>
          <w:rFonts w:cstheme="minorHAnsi"/>
          <w:szCs w:val="24"/>
        </w:rPr>
      </w:pPr>
      <w:r w:rsidRPr="000C6D0E">
        <w:rPr>
          <w:rFonts w:cstheme="minorHAnsi"/>
          <w:szCs w:val="24"/>
        </w:rPr>
        <w:t>Date of request: ______________________________</w:t>
      </w:r>
    </w:p>
    <w:p w14:paraId="6C995901" w14:textId="77777777" w:rsidR="000C6D0E" w:rsidRPr="000C6D0E" w:rsidRDefault="000C6D0E" w:rsidP="000C6D0E">
      <w:pPr>
        <w:pBdr>
          <w:top w:val="single" w:sz="4" w:space="1" w:color="auto"/>
          <w:left w:val="single" w:sz="4" w:space="4" w:color="auto"/>
          <w:bottom w:val="single" w:sz="4" w:space="1" w:color="auto"/>
          <w:right w:val="single" w:sz="4" w:space="4" w:color="auto"/>
        </w:pBdr>
        <w:rPr>
          <w:rFonts w:cstheme="minorHAnsi"/>
          <w:color w:val="808080" w:themeColor="background1" w:themeShade="80"/>
          <w:szCs w:val="24"/>
        </w:rPr>
      </w:pPr>
    </w:p>
    <w:p w14:paraId="51F87EDD" w14:textId="77777777" w:rsidR="000C6D0E" w:rsidRPr="000C6D0E" w:rsidRDefault="000C6D0E" w:rsidP="000C6D0E">
      <w:pPr>
        <w:pBdr>
          <w:top w:val="single" w:sz="4" w:space="1" w:color="auto"/>
          <w:left w:val="single" w:sz="4" w:space="4" w:color="auto"/>
          <w:bottom w:val="single" w:sz="4" w:space="1" w:color="auto"/>
          <w:right w:val="single" w:sz="4" w:space="4" w:color="auto"/>
        </w:pBdr>
        <w:jc w:val="left"/>
        <w:rPr>
          <w:rFonts w:cstheme="minorHAnsi"/>
          <w:szCs w:val="24"/>
        </w:rPr>
      </w:pPr>
      <w:r w:rsidRPr="000C6D0E">
        <w:rPr>
          <w:rFonts w:cstheme="minorHAnsi"/>
          <w:szCs w:val="24"/>
        </w:rPr>
        <w:t xml:space="preserve">Folder location and name: </w:t>
      </w:r>
      <w:r w:rsidRPr="000C6D0E">
        <w:rPr>
          <w:rFonts w:cstheme="minorHAnsi"/>
          <w:b/>
          <w:szCs w:val="24"/>
        </w:rPr>
        <w:t>Reports\To_be_cleared\</w:t>
      </w:r>
      <w:r w:rsidRPr="000C6D0E">
        <w:rPr>
          <w:rFonts w:cstheme="minorHAnsi"/>
          <w:szCs w:val="24"/>
        </w:rPr>
        <w:t>______________________________________________________</w:t>
      </w:r>
    </w:p>
    <w:p w14:paraId="4527B5BB" w14:textId="77777777" w:rsidR="000C6D0E" w:rsidRPr="000C6D0E" w:rsidRDefault="000C6D0E" w:rsidP="000C6D0E">
      <w:pPr>
        <w:pBdr>
          <w:top w:val="single" w:sz="4" w:space="1" w:color="auto"/>
          <w:left w:val="single" w:sz="4" w:space="4" w:color="auto"/>
          <w:bottom w:val="single" w:sz="4" w:space="1" w:color="auto"/>
          <w:right w:val="single" w:sz="4" w:space="4" w:color="auto"/>
        </w:pBdr>
        <w:spacing w:line="240" w:lineRule="atLeast"/>
        <w:jc w:val="left"/>
        <w:rPr>
          <w:rFonts w:cstheme="minorHAnsi"/>
          <w:b/>
          <w:color w:val="000000"/>
          <w:sz w:val="20"/>
          <w:lang w:eastAsia="en-GB"/>
        </w:rPr>
      </w:pPr>
      <w:r w:rsidRPr="000C6D0E">
        <w:rPr>
          <w:rFonts w:cstheme="minorHAnsi"/>
          <w:color w:val="000000"/>
          <w:szCs w:val="24"/>
          <w:lang w:eastAsia="en-GB"/>
        </w:rPr>
        <w:t>(eg \</w:t>
      </w:r>
      <w:r w:rsidRPr="000C6D0E">
        <w:rPr>
          <w:rFonts w:cstheme="minorHAnsi"/>
          <w:i/>
          <w:color w:val="000000"/>
          <w:szCs w:val="24"/>
          <w:lang w:eastAsia="en-GB"/>
        </w:rPr>
        <w:t>Reports\To_be_cleared\2018_tbc(n)_yymmdd</w:t>
      </w:r>
      <w:r w:rsidRPr="000C6D0E">
        <w:rPr>
          <w:rFonts w:cstheme="minorHAnsi"/>
          <w:color w:val="000000"/>
          <w:szCs w:val="24"/>
          <w:lang w:eastAsia="en-GB"/>
        </w:rPr>
        <w:t xml:space="preserve">) </w:t>
      </w:r>
      <w:r w:rsidRPr="000C6D0E">
        <w:rPr>
          <w:rFonts w:cstheme="minorHAnsi"/>
          <w:color w:val="000000"/>
          <w:sz w:val="20"/>
          <w:lang w:eastAsia="en-GB"/>
        </w:rPr>
        <w:t>(where n=output number, yymmdd=date)</w:t>
      </w:r>
    </w:p>
    <w:p w14:paraId="1F73B1C9" w14:textId="77777777" w:rsidR="000C6D0E" w:rsidRPr="000C6D0E" w:rsidRDefault="000C6D0E" w:rsidP="000C6D0E">
      <w:pPr>
        <w:pBdr>
          <w:top w:val="single" w:sz="4" w:space="1" w:color="auto"/>
          <w:left w:val="single" w:sz="4" w:space="4" w:color="auto"/>
          <w:bottom w:val="single" w:sz="4" w:space="1" w:color="auto"/>
          <w:right w:val="single" w:sz="4" w:space="4" w:color="auto"/>
        </w:pBdr>
        <w:rPr>
          <w:color w:val="808080" w:themeColor="background1" w:themeShade="80"/>
        </w:rPr>
      </w:pPr>
    </w:p>
    <w:p w14:paraId="3478203F" w14:textId="77777777" w:rsidR="000C6D0E" w:rsidRPr="000C6D0E" w:rsidRDefault="000C6D0E" w:rsidP="000C6D0E">
      <w:pPr>
        <w:pBdr>
          <w:top w:val="single" w:sz="4" w:space="1" w:color="auto"/>
          <w:left w:val="single" w:sz="4" w:space="4" w:color="auto"/>
          <w:bottom w:val="single" w:sz="4" w:space="1" w:color="auto"/>
          <w:right w:val="single" w:sz="4" w:space="4" w:color="auto"/>
        </w:pBdr>
        <w:rPr>
          <w:color w:val="808080" w:themeColor="background1" w:themeShade="80"/>
        </w:rPr>
      </w:pPr>
    </w:p>
    <w:p w14:paraId="7F79DB83" w14:textId="77777777" w:rsidR="000C6D0E" w:rsidRPr="000C6D0E" w:rsidRDefault="000C6D0E" w:rsidP="000C6D0E">
      <w:pPr>
        <w:pBdr>
          <w:top w:val="single" w:sz="4" w:space="1" w:color="auto"/>
          <w:left w:val="single" w:sz="4" w:space="4" w:color="auto"/>
          <w:bottom w:val="single" w:sz="4" w:space="1" w:color="auto"/>
          <w:right w:val="single" w:sz="4" w:space="4" w:color="auto"/>
        </w:pBdr>
        <w:rPr>
          <w:color w:val="808080" w:themeColor="background1" w:themeShade="80"/>
        </w:rPr>
      </w:pPr>
      <w:r w:rsidRPr="000C6D0E">
        <w:rPr>
          <w:color w:val="808080" w:themeColor="background1" w:themeShade="80"/>
        </w:rPr>
        <w:t>Date of SLS approval (SLS use only) ______________</w:t>
      </w:r>
    </w:p>
    <w:p w14:paraId="00E72D80" w14:textId="77777777" w:rsidR="000C6D0E" w:rsidRPr="000C6D0E" w:rsidRDefault="000C6D0E" w:rsidP="000C6D0E">
      <w:pPr>
        <w:pBdr>
          <w:top w:val="single" w:sz="4" w:space="1" w:color="auto"/>
          <w:left w:val="single" w:sz="4" w:space="4" w:color="auto"/>
          <w:bottom w:val="single" w:sz="4" w:space="1" w:color="auto"/>
          <w:right w:val="single" w:sz="4" w:space="4" w:color="auto"/>
        </w:pBdr>
        <w:rPr>
          <w:color w:val="808080" w:themeColor="background1" w:themeShade="80"/>
        </w:rPr>
      </w:pPr>
    </w:p>
    <w:p w14:paraId="3FC9332F" w14:textId="77777777" w:rsidR="000C6D0E" w:rsidRPr="000C6D0E" w:rsidRDefault="000C6D0E" w:rsidP="000C6D0E">
      <w:pPr>
        <w:pBdr>
          <w:top w:val="single" w:sz="4" w:space="1" w:color="auto"/>
          <w:left w:val="single" w:sz="4" w:space="4" w:color="auto"/>
          <w:bottom w:val="single" w:sz="4" w:space="1" w:color="auto"/>
          <w:right w:val="single" w:sz="4" w:space="4" w:color="auto"/>
        </w:pBdr>
        <w:rPr>
          <w:color w:val="808080" w:themeColor="background1" w:themeShade="80"/>
        </w:rPr>
      </w:pPr>
      <w:r w:rsidRPr="000C6D0E">
        <w:rPr>
          <w:color w:val="808080" w:themeColor="background1" w:themeShade="80"/>
        </w:rPr>
        <w:t>Approved by (Staff initials - SLS use only) ______________</w:t>
      </w:r>
    </w:p>
    <w:p w14:paraId="24BD67F2" w14:textId="77777777" w:rsidR="000C6D0E" w:rsidRPr="000C6D0E" w:rsidRDefault="000C6D0E" w:rsidP="000C6D0E">
      <w:pPr>
        <w:pBdr>
          <w:top w:val="single" w:sz="4" w:space="1" w:color="auto"/>
          <w:left w:val="single" w:sz="4" w:space="4" w:color="auto"/>
          <w:bottom w:val="single" w:sz="4" w:space="1" w:color="auto"/>
          <w:right w:val="single" w:sz="4" w:space="4" w:color="auto"/>
        </w:pBdr>
        <w:rPr>
          <w:rFonts w:ascii="Arial" w:hAnsi="Arial" w:cs="Arial"/>
          <w:sz w:val="20"/>
        </w:rPr>
      </w:pPr>
    </w:p>
    <w:p w14:paraId="11497400" w14:textId="77777777" w:rsidR="000C6D0E" w:rsidRPr="000C6D0E" w:rsidRDefault="000C6D0E" w:rsidP="000C6D0E">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theme="minorHAnsi"/>
          <w:b/>
          <w:color w:val="000000"/>
          <w:sz w:val="22"/>
          <w:szCs w:val="22"/>
          <w:lang w:eastAsia="en-GB"/>
        </w:rPr>
      </w:pPr>
    </w:p>
    <w:p w14:paraId="49F3E99C" w14:textId="589E4213" w:rsidR="000C6D0E" w:rsidRPr="000C6D0E" w:rsidRDefault="000C6D0E" w:rsidP="000C6D0E">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theme="minorHAnsi"/>
          <w:b/>
          <w:color w:val="000000"/>
          <w:sz w:val="22"/>
          <w:szCs w:val="22"/>
          <w:lang w:eastAsia="en-GB"/>
        </w:rPr>
      </w:pPr>
      <w:r w:rsidRPr="000C6D0E">
        <w:rPr>
          <w:rFonts w:cstheme="minorHAnsi"/>
          <w:b/>
          <w:color w:val="000000"/>
          <w:sz w:val="22"/>
          <w:szCs w:val="22"/>
          <w:lang w:eastAsia="en-GB"/>
        </w:rPr>
        <w:t>I</w:t>
      </w:r>
      <w:r w:rsidR="005D691B">
        <w:rPr>
          <w:rFonts w:cstheme="minorHAnsi"/>
          <w:b/>
          <w:color w:val="000000"/>
          <w:sz w:val="22"/>
          <w:szCs w:val="22"/>
          <w:lang w:eastAsia="en-GB"/>
        </w:rPr>
        <w:t xml:space="preserve"> have read the SDC guidance v3.4</w:t>
      </w:r>
      <w:bookmarkStart w:id="1" w:name="_GoBack"/>
      <w:bookmarkEnd w:id="1"/>
      <w:r w:rsidRPr="000C6D0E">
        <w:rPr>
          <w:rFonts w:cstheme="minorHAnsi"/>
          <w:b/>
          <w:color w:val="000000"/>
          <w:sz w:val="22"/>
          <w:szCs w:val="22"/>
          <w:lang w:eastAsia="en-GB"/>
        </w:rPr>
        <w:t xml:space="preserve"> document </w:t>
      </w:r>
      <w:r w:rsidRPr="000C6D0E">
        <w:rPr>
          <w:rFonts w:cstheme="minorHAnsi"/>
          <w:b/>
          <w:color w:val="000000"/>
          <w:sz w:val="22"/>
          <w:szCs w:val="22"/>
          <w:lang w:eastAsia="en-GB"/>
        </w:rPr>
        <w:tab/>
      </w:r>
      <w:r w:rsidRPr="000C6D0E">
        <w:rPr>
          <w:rFonts w:cstheme="minorHAnsi"/>
          <w:b/>
          <w:color w:val="000000"/>
          <w:sz w:val="22"/>
          <w:szCs w:val="22"/>
          <w:lang w:eastAsia="en-GB"/>
        </w:rPr>
        <w:tab/>
      </w:r>
      <w:r w:rsidRPr="000C6D0E">
        <w:rPr>
          <w:rFonts w:cstheme="minorHAnsi"/>
          <w:b/>
          <w:color w:val="000000"/>
          <w:sz w:val="22"/>
          <w:szCs w:val="22"/>
          <w:lang w:eastAsia="en-GB"/>
        </w:rPr>
        <w:tab/>
      </w:r>
      <w:r w:rsidRPr="000C6D0E">
        <w:rPr>
          <w:rFonts w:cstheme="minorHAnsi"/>
          <w:b/>
          <w:color w:val="000000"/>
          <w:sz w:val="22"/>
          <w:szCs w:val="22"/>
          <w:lang w:eastAsia="en-GB"/>
        </w:rPr>
        <w:tab/>
      </w:r>
      <w:r w:rsidRPr="000C6D0E">
        <w:rPr>
          <w:rFonts w:cstheme="minorHAnsi"/>
          <w:b/>
          <w:color w:val="000000"/>
          <w:sz w:val="22"/>
          <w:szCs w:val="22"/>
          <w:lang w:eastAsia="en-GB"/>
        </w:rPr>
        <w:tab/>
      </w:r>
      <w:r w:rsidRPr="000C6D0E">
        <w:rPr>
          <w:rFonts w:cstheme="minorHAnsi"/>
          <w:b/>
          <w:color w:val="000000"/>
          <w:sz w:val="22"/>
          <w:szCs w:val="22"/>
          <w:lang w:eastAsia="en-GB"/>
        </w:rPr>
        <w:tab/>
      </w:r>
      <w:r w:rsidRPr="000C6D0E">
        <w:rPr>
          <w:rFonts w:cstheme="minorHAnsi"/>
          <w:b/>
          <w:color w:val="000000"/>
          <w:sz w:val="22"/>
          <w:szCs w:val="22"/>
          <w:lang w:eastAsia="en-GB"/>
        </w:rPr>
        <w:tab/>
      </w:r>
      <w:r w:rsidRPr="000C6D0E">
        <w:rPr>
          <w:rFonts w:ascii="Segoe UI Symbol" w:hAnsi="Segoe UI Symbol" w:cs="Segoe UI Symbol"/>
          <w:b/>
          <w:color w:val="000000"/>
          <w:sz w:val="22"/>
          <w:szCs w:val="22"/>
          <w:lang w:eastAsia="en-GB"/>
        </w:rPr>
        <w:t>☐</w:t>
      </w:r>
      <w:r w:rsidRPr="000C6D0E">
        <w:rPr>
          <w:rFonts w:cstheme="minorHAnsi"/>
          <w:b/>
          <w:color w:val="000000"/>
          <w:sz w:val="22"/>
          <w:szCs w:val="22"/>
          <w:lang w:eastAsia="en-GB"/>
        </w:rPr>
        <w:cr/>
        <w:t xml:space="preserve">I have read the </w:t>
      </w:r>
      <w:r w:rsidR="00CA0AFE">
        <w:rPr>
          <w:rFonts w:cstheme="minorHAnsi"/>
          <w:b/>
          <w:color w:val="000000"/>
          <w:sz w:val="22"/>
          <w:szCs w:val="22"/>
          <w:lang w:eastAsia="en-GB"/>
        </w:rPr>
        <w:t>P</w:t>
      </w:r>
      <w:r w:rsidR="00CA0AFE" w:rsidRPr="00CA0AFE">
        <w:rPr>
          <w:rFonts w:cstheme="minorHAnsi"/>
          <w:b/>
          <w:color w:val="000000"/>
          <w:sz w:val="22"/>
          <w:szCs w:val="22"/>
          <w:lang w:eastAsia="en-GB"/>
        </w:rPr>
        <w:t xml:space="preserve">re-publication </w:t>
      </w:r>
      <w:r w:rsidRPr="000C6D0E">
        <w:rPr>
          <w:rFonts w:cstheme="minorHAnsi"/>
          <w:b/>
          <w:color w:val="000000"/>
          <w:sz w:val="22"/>
          <w:szCs w:val="22"/>
          <w:lang w:eastAsia="en-GB"/>
        </w:rPr>
        <w:t>Output Clearance Guidance and completed the Statistical Disclosure Control Checklist (below)</w:t>
      </w:r>
      <w:r w:rsidRPr="000C6D0E">
        <w:rPr>
          <w:rFonts w:cstheme="minorHAnsi"/>
          <w:b/>
          <w:color w:val="000000"/>
          <w:sz w:val="22"/>
          <w:szCs w:val="22"/>
          <w:lang w:eastAsia="en-GB"/>
        </w:rPr>
        <w:tab/>
      </w:r>
      <w:r w:rsidRPr="000C6D0E">
        <w:rPr>
          <w:rFonts w:cstheme="minorHAnsi"/>
          <w:b/>
          <w:color w:val="000000"/>
          <w:sz w:val="22"/>
          <w:szCs w:val="22"/>
          <w:lang w:eastAsia="en-GB"/>
        </w:rPr>
        <w:tab/>
      </w:r>
      <w:r w:rsidRPr="000C6D0E">
        <w:rPr>
          <w:rFonts w:cstheme="minorHAnsi"/>
          <w:b/>
          <w:color w:val="000000"/>
          <w:sz w:val="22"/>
          <w:szCs w:val="22"/>
          <w:lang w:eastAsia="en-GB"/>
        </w:rPr>
        <w:tab/>
      </w:r>
      <w:r w:rsidRPr="000C6D0E">
        <w:rPr>
          <w:rFonts w:cstheme="minorHAnsi"/>
          <w:b/>
          <w:color w:val="000000"/>
          <w:sz w:val="22"/>
          <w:szCs w:val="22"/>
          <w:lang w:eastAsia="en-GB"/>
        </w:rPr>
        <w:tab/>
      </w:r>
      <w:r w:rsidRPr="000C6D0E">
        <w:rPr>
          <w:rFonts w:cstheme="minorHAnsi"/>
          <w:b/>
          <w:color w:val="000000"/>
          <w:sz w:val="22"/>
          <w:szCs w:val="22"/>
          <w:lang w:eastAsia="en-GB"/>
        </w:rPr>
        <w:tab/>
      </w:r>
      <w:r w:rsidR="00CA0AFE">
        <w:rPr>
          <w:rFonts w:cstheme="minorHAnsi"/>
          <w:b/>
          <w:color w:val="000000"/>
          <w:sz w:val="22"/>
          <w:szCs w:val="22"/>
          <w:lang w:eastAsia="en-GB"/>
        </w:rPr>
        <w:tab/>
      </w:r>
      <w:r w:rsidR="00CA0AFE">
        <w:rPr>
          <w:rFonts w:cstheme="minorHAnsi"/>
          <w:b/>
          <w:color w:val="000000"/>
          <w:sz w:val="22"/>
          <w:szCs w:val="22"/>
          <w:lang w:eastAsia="en-GB"/>
        </w:rPr>
        <w:tab/>
      </w:r>
      <w:r w:rsidRPr="000C6D0E">
        <w:rPr>
          <w:rFonts w:cstheme="minorHAnsi"/>
          <w:b/>
          <w:color w:val="000000"/>
          <w:sz w:val="22"/>
          <w:szCs w:val="22"/>
          <w:lang w:eastAsia="en-GB"/>
        </w:rPr>
        <w:tab/>
      </w:r>
      <w:r w:rsidRPr="000C6D0E">
        <w:rPr>
          <w:rFonts w:ascii="Segoe UI Symbol" w:hAnsi="Segoe UI Symbol" w:cs="Segoe UI Symbol"/>
          <w:b/>
          <w:color w:val="000000"/>
          <w:sz w:val="22"/>
          <w:szCs w:val="22"/>
          <w:lang w:eastAsia="en-GB"/>
        </w:rPr>
        <w:t>☐</w:t>
      </w:r>
      <w:r w:rsidRPr="000C6D0E">
        <w:rPr>
          <w:rFonts w:cstheme="minorHAnsi"/>
          <w:b/>
          <w:color w:val="000000"/>
          <w:sz w:val="22"/>
          <w:szCs w:val="22"/>
          <w:lang w:eastAsia="en-GB"/>
        </w:rPr>
        <w:cr/>
        <w:t xml:space="preserve">I confirm that the requested outputs fall within the scope of the project’s aims and objectives </w:t>
      </w:r>
      <w:r w:rsidRPr="000C6D0E">
        <w:rPr>
          <w:rFonts w:cstheme="minorHAnsi"/>
          <w:b/>
          <w:color w:val="000000"/>
          <w:sz w:val="22"/>
          <w:szCs w:val="22"/>
          <w:lang w:eastAsia="en-GB"/>
        </w:rPr>
        <w:tab/>
      </w:r>
      <w:r w:rsidRPr="000C6D0E">
        <w:rPr>
          <w:rFonts w:ascii="Segoe UI Symbol" w:hAnsi="Segoe UI Symbol" w:cs="Segoe UI Symbol"/>
          <w:b/>
          <w:color w:val="000000"/>
          <w:sz w:val="22"/>
          <w:szCs w:val="22"/>
          <w:lang w:eastAsia="en-GB"/>
        </w:rPr>
        <w:t>☐</w:t>
      </w:r>
      <w:r w:rsidRPr="000C6D0E">
        <w:rPr>
          <w:rFonts w:cstheme="minorHAnsi"/>
          <w:b/>
          <w:color w:val="000000"/>
          <w:sz w:val="22"/>
          <w:szCs w:val="22"/>
          <w:lang w:eastAsia="en-GB"/>
        </w:rPr>
        <w:cr/>
      </w:r>
    </w:p>
    <w:p w14:paraId="2D55D5B2" w14:textId="77777777" w:rsidR="000C6D0E" w:rsidRPr="000C6D0E" w:rsidRDefault="000C6D0E" w:rsidP="000C6D0E">
      <w:pPr>
        <w:jc w:val="left"/>
      </w:pPr>
    </w:p>
    <w:p w14:paraId="50F3E734" w14:textId="77777777" w:rsidR="000C6D0E" w:rsidRPr="000C6D0E" w:rsidRDefault="000C6D0E" w:rsidP="000C6D0E">
      <w:pPr>
        <w:jc w:val="left"/>
      </w:pPr>
      <w:r w:rsidRPr="000C6D0E">
        <w:t>Please complete the table below for each file to be released (insert additional rows if required)</w:t>
      </w:r>
    </w:p>
    <w:p w14:paraId="37F9920E" w14:textId="77777777" w:rsidR="000C6D0E" w:rsidRPr="000C6D0E" w:rsidRDefault="000C6D0E" w:rsidP="000C6D0E">
      <w:pPr>
        <w:tabs>
          <w:tab w:val="clear" w:pos="720"/>
          <w:tab w:val="clear" w:pos="1440"/>
          <w:tab w:val="clear" w:pos="2160"/>
          <w:tab w:val="clear" w:pos="2880"/>
          <w:tab w:val="clear" w:pos="4680"/>
          <w:tab w:val="clear" w:pos="5400"/>
          <w:tab w:val="clear" w:pos="9000"/>
        </w:tabs>
        <w:spacing w:line="240" w:lineRule="auto"/>
        <w:ind w:left="360"/>
        <w:jc w:val="left"/>
        <w:rPr>
          <w:rFonts w:cstheme="minorHAnsi"/>
          <w:color w:val="000000"/>
          <w:sz w:val="22"/>
          <w:szCs w:val="22"/>
          <w:lang w:eastAsia="en-GB"/>
        </w:rPr>
      </w:pPr>
    </w:p>
    <w:tbl>
      <w:tblPr>
        <w:tblStyle w:val="TableGrid1"/>
        <w:tblW w:w="10490" w:type="dxa"/>
        <w:tblInd w:w="-856" w:type="dxa"/>
        <w:tblLook w:val="04A0" w:firstRow="1" w:lastRow="0" w:firstColumn="1" w:lastColumn="0" w:noHBand="0" w:noVBand="1"/>
      </w:tblPr>
      <w:tblGrid>
        <w:gridCol w:w="3403"/>
        <w:gridCol w:w="3544"/>
        <w:gridCol w:w="3543"/>
      </w:tblGrid>
      <w:tr w:rsidR="000C6D0E" w:rsidRPr="000C6D0E" w14:paraId="6640F7CD" w14:textId="77777777" w:rsidTr="007204BC">
        <w:tc>
          <w:tcPr>
            <w:tcW w:w="3403" w:type="dxa"/>
          </w:tcPr>
          <w:p w14:paraId="7C64E698" w14:textId="77777777" w:rsidR="000C6D0E" w:rsidRPr="000C6D0E" w:rsidRDefault="000C6D0E" w:rsidP="000C6D0E">
            <w:pPr>
              <w:jc w:val="left"/>
              <w:rPr>
                <w:sz w:val="22"/>
              </w:rPr>
            </w:pPr>
            <w:r w:rsidRPr="000C6D0E">
              <w:rPr>
                <w:sz w:val="22"/>
              </w:rPr>
              <w:t>File name</w:t>
            </w:r>
          </w:p>
        </w:tc>
        <w:tc>
          <w:tcPr>
            <w:tcW w:w="3544" w:type="dxa"/>
          </w:tcPr>
          <w:p w14:paraId="45EF484F" w14:textId="77777777" w:rsidR="000C6D0E" w:rsidRPr="000C6D0E" w:rsidRDefault="000C6D0E" w:rsidP="000C6D0E">
            <w:pPr>
              <w:jc w:val="left"/>
              <w:rPr>
                <w:sz w:val="22"/>
              </w:rPr>
            </w:pPr>
            <w:r w:rsidRPr="000C6D0E">
              <w:rPr>
                <w:sz w:val="22"/>
              </w:rPr>
              <w:t>Description of file contents</w:t>
            </w:r>
          </w:p>
        </w:tc>
        <w:tc>
          <w:tcPr>
            <w:tcW w:w="3543" w:type="dxa"/>
          </w:tcPr>
          <w:p w14:paraId="07B5D88B" w14:textId="77777777" w:rsidR="000C6D0E" w:rsidRPr="000C6D0E" w:rsidRDefault="000C6D0E" w:rsidP="000C6D0E">
            <w:pPr>
              <w:jc w:val="left"/>
              <w:rPr>
                <w:sz w:val="22"/>
              </w:rPr>
            </w:pPr>
            <w:r w:rsidRPr="000C6D0E">
              <w:rPr>
                <w:sz w:val="22"/>
              </w:rPr>
              <w:t>Is this an update to a previously released file? If so, please provide details of changes</w:t>
            </w:r>
          </w:p>
        </w:tc>
      </w:tr>
      <w:tr w:rsidR="000C6D0E" w:rsidRPr="000C6D0E" w14:paraId="243A2D98" w14:textId="77777777" w:rsidTr="007204BC">
        <w:tc>
          <w:tcPr>
            <w:tcW w:w="3403" w:type="dxa"/>
          </w:tcPr>
          <w:p w14:paraId="656F7339" w14:textId="77777777" w:rsidR="000C6D0E" w:rsidRPr="000C6D0E" w:rsidRDefault="000C6D0E" w:rsidP="000C6D0E">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theme="minorHAnsi"/>
                <w:b/>
                <w:sz w:val="22"/>
                <w:lang w:eastAsia="en-GB"/>
              </w:rPr>
            </w:pPr>
          </w:p>
          <w:p w14:paraId="7FA4464B" w14:textId="77777777" w:rsidR="000C6D0E" w:rsidRPr="000C6D0E" w:rsidRDefault="000C6D0E" w:rsidP="000C6D0E">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theme="minorHAnsi"/>
                <w:b/>
                <w:sz w:val="22"/>
                <w:lang w:eastAsia="en-GB"/>
              </w:rPr>
            </w:pPr>
          </w:p>
        </w:tc>
        <w:tc>
          <w:tcPr>
            <w:tcW w:w="3544" w:type="dxa"/>
          </w:tcPr>
          <w:p w14:paraId="5C299D5C" w14:textId="77777777" w:rsidR="000C6D0E" w:rsidRPr="000C6D0E" w:rsidRDefault="000C6D0E" w:rsidP="000C6D0E">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theme="minorHAnsi"/>
                <w:b/>
                <w:sz w:val="22"/>
                <w:lang w:eastAsia="en-GB"/>
              </w:rPr>
            </w:pPr>
          </w:p>
        </w:tc>
        <w:tc>
          <w:tcPr>
            <w:tcW w:w="3543" w:type="dxa"/>
          </w:tcPr>
          <w:p w14:paraId="4386C4D6" w14:textId="77777777" w:rsidR="000C6D0E" w:rsidRPr="000C6D0E" w:rsidRDefault="000C6D0E" w:rsidP="000C6D0E">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theme="minorHAnsi"/>
                <w:b/>
                <w:sz w:val="22"/>
                <w:lang w:eastAsia="en-GB"/>
              </w:rPr>
            </w:pPr>
          </w:p>
        </w:tc>
      </w:tr>
      <w:tr w:rsidR="000C6D0E" w:rsidRPr="000C6D0E" w14:paraId="45557D73" w14:textId="77777777" w:rsidTr="007204BC">
        <w:tc>
          <w:tcPr>
            <w:tcW w:w="3403" w:type="dxa"/>
          </w:tcPr>
          <w:p w14:paraId="66F3F09D" w14:textId="77777777" w:rsidR="000C6D0E" w:rsidRPr="000C6D0E" w:rsidRDefault="000C6D0E" w:rsidP="000C6D0E">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theme="minorHAnsi"/>
                <w:b/>
                <w:sz w:val="22"/>
                <w:lang w:eastAsia="en-GB"/>
              </w:rPr>
            </w:pPr>
          </w:p>
          <w:p w14:paraId="3762B36B" w14:textId="77777777" w:rsidR="000C6D0E" w:rsidRPr="000C6D0E" w:rsidRDefault="000C6D0E" w:rsidP="000C6D0E">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theme="minorHAnsi"/>
                <w:b/>
                <w:sz w:val="22"/>
                <w:lang w:eastAsia="en-GB"/>
              </w:rPr>
            </w:pPr>
          </w:p>
        </w:tc>
        <w:tc>
          <w:tcPr>
            <w:tcW w:w="3544" w:type="dxa"/>
          </w:tcPr>
          <w:p w14:paraId="6089D76D" w14:textId="77777777" w:rsidR="000C6D0E" w:rsidRPr="000C6D0E" w:rsidRDefault="000C6D0E" w:rsidP="000C6D0E">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theme="minorHAnsi"/>
                <w:b/>
                <w:sz w:val="22"/>
                <w:lang w:eastAsia="en-GB"/>
              </w:rPr>
            </w:pPr>
          </w:p>
        </w:tc>
        <w:tc>
          <w:tcPr>
            <w:tcW w:w="3543" w:type="dxa"/>
          </w:tcPr>
          <w:p w14:paraId="231A5C59" w14:textId="77777777" w:rsidR="000C6D0E" w:rsidRPr="000C6D0E" w:rsidRDefault="000C6D0E" w:rsidP="000C6D0E">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theme="minorHAnsi"/>
                <w:b/>
                <w:sz w:val="22"/>
                <w:lang w:eastAsia="en-GB"/>
              </w:rPr>
            </w:pPr>
          </w:p>
        </w:tc>
      </w:tr>
      <w:tr w:rsidR="000C6D0E" w:rsidRPr="000C6D0E" w14:paraId="38B51BFD" w14:textId="77777777" w:rsidTr="007204BC">
        <w:tc>
          <w:tcPr>
            <w:tcW w:w="3403" w:type="dxa"/>
          </w:tcPr>
          <w:p w14:paraId="7BBA8AAD" w14:textId="77777777" w:rsidR="000C6D0E" w:rsidRPr="000C6D0E" w:rsidRDefault="000C6D0E" w:rsidP="000C6D0E">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theme="minorHAnsi"/>
                <w:b/>
                <w:sz w:val="22"/>
                <w:lang w:eastAsia="en-GB"/>
              </w:rPr>
            </w:pPr>
          </w:p>
          <w:p w14:paraId="3E671040" w14:textId="77777777" w:rsidR="000C6D0E" w:rsidRPr="000C6D0E" w:rsidRDefault="000C6D0E" w:rsidP="000C6D0E">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theme="minorHAnsi"/>
                <w:b/>
                <w:sz w:val="22"/>
                <w:lang w:eastAsia="en-GB"/>
              </w:rPr>
            </w:pPr>
          </w:p>
        </w:tc>
        <w:tc>
          <w:tcPr>
            <w:tcW w:w="3544" w:type="dxa"/>
          </w:tcPr>
          <w:p w14:paraId="12E73567" w14:textId="77777777" w:rsidR="000C6D0E" w:rsidRPr="000C6D0E" w:rsidRDefault="000C6D0E" w:rsidP="000C6D0E">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theme="minorHAnsi"/>
                <w:b/>
                <w:sz w:val="22"/>
                <w:lang w:eastAsia="en-GB"/>
              </w:rPr>
            </w:pPr>
          </w:p>
        </w:tc>
        <w:tc>
          <w:tcPr>
            <w:tcW w:w="3543" w:type="dxa"/>
          </w:tcPr>
          <w:p w14:paraId="4AF87534" w14:textId="77777777" w:rsidR="000C6D0E" w:rsidRPr="000C6D0E" w:rsidRDefault="000C6D0E" w:rsidP="000C6D0E">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theme="minorHAnsi"/>
                <w:b/>
                <w:sz w:val="22"/>
                <w:lang w:eastAsia="en-GB"/>
              </w:rPr>
            </w:pPr>
          </w:p>
        </w:tc>
      </w:tr>
    </w:tbl>
    <w:p w14:paraId="66AD75E9" w14:textId="141442A2" w:rsidR="000C6D0E" w:rsidRPr="000C6D0E" w:rsidRDefault="00CA0AFE" w:rsidP="000C6D0E">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center"/>
        <w:rPr>
          <w:rFonts w:cstheme="minorHAnsi"/>
          <w:b/>
          <w:color w:val="000000"/>
          <w:sz w:val="28"/>
          <w:szCs w:val="28"/>
          <w:lang w:eastAsia="en-GB"/>
        </w:rPr>
      </w:pPr>
      <w:r>
        <w:rPr>
          <w:rFonts w:cstheme="minorHAnsi"/>
          <w:b/>
          <w:color w:val="000000"/>
          <w:sz w:val="28"/>
          <w:szCs w:val="28"/>
          <w:lang w:eastAsia="en-GB"/>
        </w:rPr>
        <w:lastRenderedPageBreak/>
        <w:t>P</w:t>
      </w:r>
      <w:r w:rsidRPr="00CA0AFE">
        <w:rPr>
          <w:rFonts w:cstheme="minorHAnsi"/>
          <w:b/>
          <w:color w:val="000000"/>
          <w:sz w:val="28"/>
          <w:szCs w:val="28"/>
          <w:lang w:eastAsia="en-GB"/>
        </w:rPr>
        <w:t xml:space="preserve">re-publication </w:t>
      </w:r>
      <w:r w:rsidR="000C6D0E" w:rsidRPr="000C6D0E">
        <w:rPr>
          <w:rFonts w:cstheme="minorHAnsi"/>
          <w:b/>
          <w:color w:val="000000"/>
          <w:sz w:val="28"/>
          <w:szCs w:val="28"/>
          <w:lang w:eastAsia="en-GB"/>
        </w:rPr>
        <w:t>Output Clearance GUIDANCE</w:t>
      </w:r>
    </w:p>
    <w:p w14:paraId="279155E5" w14:textId="7392EAB5" w:rsidR="000C6D0E" w:rsidRPr="000C6D0E" w:rsidRDefault="000C6D0E" w:rsidP="000C6D0E">
      <w:pPr>
        <w:tabs>
          <w:tab w:val="clear" w:pos="720"/>
          <w:tab w:val="clear" w:pos="1440"/>
          <w:tab w:val="clear" w:pos="2160"/>
          <w:tab w:val="clear" w:pos="2880"/>
          <w:tab w:val="clear" w:pos="4680"/>
          <w:tab w:val="clear" w:pos="5400"/>
          <w:tab w:val="clear" w:pos="9000"/>
        </w:tabs>
        <w:spacing w:before="100" w:beforeAutospacing="1" w:after="120" w:line="240" w:lineRule="auto"/>
        <w:jc w:val="left"/>
        <w:rPr>
          <w:rFonts w:cstheme="minorHAnsi"/>
          <w:color w:val="000000"/>
          <w:sz w:val="22"/>
          <w:szCs w:val="22"/>
          <w:lang w:eastAsia="en-GB"/>
        </w:rPr>
      </w:pPr>
      <w:r w:rsidRPr="000C6D0E">
        <w:rPr>
          <w:rFonts w:cstheme="minorHAnsi"/>
          <w:color w:val="000000"/>
          <w:sz w:val="22"/>
          <w:szCs w:val="22"/>
          <w:lang w:eastAsia="en-GB"/>
        </w:rPr>
        <w:t xml:space="preserve">As far as possible, limit </w:t>
      </w:r>
      <w:r w:rsidR="00CA0AFE" w:rsidRPr="00CA0AFE">
        <w:rPr>
          <w:rFonts w:cstheme="minorHAnsi"/>
          <w:color w:val="000000"/>
          <w:sz w:val="22"/>
          <w:szCs w:val="22"/>
          <w:lang w:eastAsia="en-GB"/>
        </w:rPr>
        <w:t xml:space="preserve">pre-publication </w:t>
      </w:r>
      <w:r w:rsidRPr="000C6D0E">
        <w:rPr>
          <w:rFonts w:cstheme="minorHAnsi"/>
          <w:color w:val="000000"/>
          <w:sz w:val="22"/>
          <w:szCs w:val="22"/>
          <w:lang w:eastAsia="en-GB"/>
        </w:rPr>
        <w:t xml:space="preserve">output requests to one of the following scenarios: </w:t>
      </w:r>
    </w:p>
    <w:p w14:paraId="0D98FB66" w14:textId="66B47DAA" w:rsidR="000C6D0E" w:rsidRPr="000C6D0E" w:rsidRDefault="000C6D0E" w:rsidP="000C6D0E">
      <w:pPr>
        <w:numPr>
          <w:ilvl w:val="0"/>
          <w:numId w:val="27"/>
        </w:numPr>
        <w:tabs>
          <w:tab w:val="clear" w:pos="720"/>
          <w:tab w:val="clear" w:pos="1440"/>
          <w:tab w:val="clear" w:pos="2160"/>
          <w:tab w:val="clear" w:pos="2880"/>
          <w:tab w:val="clear" w:pos="4680"/>
          <w:tab w:val="clear" w:pos="5400"/>
          <w:tab w:val="clear" w:pos="9000"/>
        </w:tabs>
        <w:spacing w:line="240" w:lineRule="auto"/>
        <w:contextualSpacing/>
        <w:jc w:val="left"/>
        <w:rPr>
          <w:rFonts w:cstheme="minorHAnsi"/>
          <w:color w:val="000000"/>
          <w:sz w:val="22"/>
          <w:szCs w:val="22"/>
          <w:lang w:eastAsia="en-GB"/>
        </w:rPr>
      </w:pPr>
      <w:r w:rsidRPr="000C6D0E">
        <w:rPr>
          <w:rFonts w:cstheme="minorHAnsi"/>
          <w:color w:val="000000"/>
          <w:sz w:val="22"/>
          <w:szCs w:val="22"/>
          <w:lang w:eastAsia="en-GB"/>
        </w:rPr>
        <w:t xml:space="preserve">Pre-publication i.e. necessary to produce your </w:t>
      </w:r>
      <w:r w:rsidR="0067050F">
        <w:rPr>
          <w:rFonts w:cstheme="minorHAnsi"/>
          <w:color w:val="000000"/>
          <w:sz w:val="22"/>
          <w:szCs w:val="22"/>
          <w:lang w:eastAsia="en-GB"/>
        </w:rPr>
        <w:t>(</w:t>
      </w:r>
      <w:r w:rsidRPr="000C6D0E">
        <w:rPr>
          <w:rFonts w:cstheme="minorHAnsi"/>
          <w:color w:val="000000"/>
          <w:sz w:val="22"/>
          <w:szCs w:val="22"/>
          <w:lang w:eastAsia="en-GB"/>
        </w:rPr>
        <w:t>final</w:t>
      </w:r>
      <w:r w:rsidR="0067050F">
        <w:rPr>
          <w:rFonts w:cstheme="minorHAnsi"/>
          <w:color w:val="000000"/>
          <w:sz w:val="22"/>
          <w:szCs w:val="22"/>
          <w:lang w:eastAsia="en-GB"/>
        </w:rPr>
        <w:t>)</w:t>
      </w:r>
      <w:r w:rsidRPr="000C6D0E">
        <w:rPr>
          <w:rFonts w:cstheme="minorHAnsi"/>
          <w:color w:val="000000"/>
          <w:sz w:val="22"/>
          <w:szCs w:val="22"/>
          <w:lang w:eastAsia="en-GB"/>
        </w:rPr>
        <w:t xml:space="preserve"> </w:t>
      </w:r>
      <w:r w:rsidR="0067050F">
        <w:rPr>
          <w:rFonts w:cstheme="minorHAnsi"/>
          <w:color w:val="000000"/>
          <w:sz w:val="22"/>
          <w:szCs w:val="22"/>
          <w:lang w:eastAsia="en-GB"/>
        </w:rPr>
        <w:t xml:space="preserve">publication </w:t>
      </w:r>
      <w:r w:rsidRPr="000C6D0E">
        <w:rPr>
          <w:rFonts w:cstheme="minorHAnsi"/>
          <w:color w:val="000000"/>
          <w:sz w:val="22"/>
          <w:szCs w:val="22"/>
          <w:lang w:eastAsia="en-GB"/>
        </w:rPr>
        <w:t xml:space="preserve">outputs </w:t>
      </w:r>
    </w:p>
    <w:p w14:paraId="40F13D4A" w14:textId="77777777" w:rsidR="000C6D0E" w:rsidRPr="000C6D0E" w:rsidRDefault="000C6D0E" w:rsidP="000C6D0E">
      <w:pPr>
        <w:numPr>
          <w:ilvl w:val="0"/>
          <w:numId w:val="27"/>
        </w:numPr>
        <w:tabs>
          <w:tab w:val="clear" w:pos="720"/>
          <w:tab w:val="clear" w:pos="1440"/>
          <w:tab w:val="clear" w:pos="2160"/>
          <w:tab w:val="clear" w:pos="2880"/>
          <w:tab w:val="clear" w:pos="4680"/>
          <w:tab w:val="clear" w:pos="5400"/>
          <w:tab w:val="clear" w:pos="9000"/>
        </w:tabs>
        <w:spacing w:before="100" w:beforeAutospacing="1" w:line="240" w:lineRule="auto"/>
        <w:contextualSpacing/>
        <w:jc w:val="left"/>
        <w:rPr>
          <w:rFonts w:cstheme="minorHAnsi"/>
          <w:color w:val="000000"/>
          <w:sz w:val="22"/>
          <w:szCs w:val="22"/>
          <w:lang w:eastAsia="en-GB"/>
        </w:rPr>
      </w:pPr>
      <w:r w:rsidRPr="000C6D0E">
        <w:rPr>
          <w:rFonts w:cstheme="minorHAnsi"/>
          <w:color w:val="000000"/>
          <w:sz w:val="22"/>
          <w:szCs w:val="22"/>
          <w:lang w:eastAsia="en-GB"/>
        </w:rPr>
        <w:t>Discussions with team members, without which the analysis would be delayed. Team members should attend the safe setting where possible and researchers should make the majority of analysis decisions themselves</w:t>
      </w:r>
    </w:p>
    <w:p w14:paraId="01C9136F" w14:textId="77777777" w:rsidR="000C6D0E" w:rsidRPr="000C6D0E" w:rsidRDefault="000C6D0E" w:rsidP="000C6D0E">
      <w:pPr>
        <w:tabs>
          <w:tab w:val="clear" w:pos="720"/>
          <w:tab w:val="clear" w:pos="1440"/>
          <w:tab w:val="clear" w:pos="2160"/>
          <w:tab w:val="clear" w:pos="2880"/>
          <w:tab w:val="clear" w:pos="4680"/>
          <w:tab w:val="clear" w:pos="5400"/>
          <w:tab w:val="clear" w:pos="9000"/>
        </w:tabs>
        <w:spacing w:before="100" w:beforeAutospacing="1" w:after="120" w:line="240" w:lineRule="auto"/>
        <w:jc w:val="left"/>
        <w:rPr>
          <w:rFonts w:cstheme="minorHAnsi"/>
          <w:color w:val="000000"/>
          <w:sz w:val="22"/>
          <w:szCs w:val="22"/>
          <w:lang w:eastAsia="en-GB"/>
        </w:rPr>
      </w:pPr>
      <w:r w:rsidRPr="000C6D0E">
        <w:rPr>
          <w:rFonts w:cstheme="minorHAnsi"/>
          <w:color w:val="000000"/>
          <w:sz w:val="22"/>
          <w:szCs w:val="22"/>
          <w:lang w:eastAsia="en-GB"/>
        </w:rPr>
        <w:t>Check the following prior to requesting a file to be released from the SLS (see also the more detailed disclosure control checklists on p. 3-4):</w:t>
      </w:r>
    </w:p>
    <w:p w14:paraId="19FB2ABF" w14:textId="77777777" w:rsidR="000C6D0E" w:rsidRPr="000C6D0E" w:rsidRDefault="000C6D0E" w:rsidP="000C6D0E">
      <w:pPr>
        <w:numPr>
          <w:ilvl w:val="0"/>
          <w:numId w:val="26"/>
        </w:numPr>
        <w:tabs>
          <w:tab w:val="clear" w:pos="720"/>
          <w:tab w:val="clear" w:pos="1440"/>
          <w:tab w:val="clear" w:pos="2160"/>
          <w:tab w:val="clear" w:pos="2880"/>
          <w:tab w:val="clear" w:pos="4680"/>
          <w:tab w:val="clear" w:pos="5400"/>
          <w:tab w:val="clear" w:pos="9000"/>
        </w:tabs>
        <w:spacing w:after="120" w:line="240" w:lineRule="auto"/>
        <w:ind w:left="714" w:hanging="357"/>
        <w:jc w:val="left"/>
        <w:rPr>
          <w:rFonts w:cstheme="minorHAnsi"/>
          <w:color w:val="000000"/>
          <w:sz w:val="22"/>
          <w:szCs w:val="22"/>
          <w:lang w:eastAsia="en-GB"/>
        </w:rPr>
      </w:pPr>
      <w:r w:rsidRPr="000C6D0E">
        <w:rPr>
          <w:rFonts w:cstheme="minorHAnsi"/>
          <w:color w:val="000000"/>
          <w:sz w:val="22"/>
          <w:szCs w:val="22"/>
          <w:lang w:eastAsia="en-GB"/>
        </w:rPr>
        <w:t>Titles and descriptions are clear and self-explanatory. Tables, charts</w:t>
      </w:r>
      <w:r w:rsidRPr="000C6D0E">
        <w:rPr>
          <w:rFonts w:cstheme="minorHAnsi"/>
          <w:color w:val="000000"/>
          <w:sz w:val="22"/>
          <w:szCs w:val="22"/>
          <w:vertAlign w:val="superscript"/>
          <w:lang w:eastAsia="en-GB"/>
        </w:rPr>
        <w:footnoteReference w:id="7"/>
      </w:r>
      <w:r w:rsidRPr="000C6D0E">
        <w:rPr>
          <w:rFonts w:cstheme="minorHAnsi"/>
          <w:color w:val="000000"/>
          <w:sz w:val="22"/>
          <w:szCs w:val="22"/>
          <w:lang w:eastAsia="en-GB"/>
        </w:rPr>
        <w:t xml:space="preserve">, variables and variable codes should be labelled in a meaningful way and have been formatted to a standard suitable for a final presentation i.e. not cut and pasted from log/output windows </w:t>
      </w:r>
    </w:p>
    <w:p w14:paraId="53A39550" w14:textId="77777777" w:rsidR="000C6D0E" w:rsidRPr="000C6D0E" w:rsidRDefault="000C6D0E" w:rsidP="000C6D0E">
      <w:pPr>
        <w:numPr>
          <w:ilvl w:val="0"/>
          <w:numId w:val="26"/>
        </w:numPr>
        <w:tabs>
          <w:tab w:val="clear" w:pos="720"/>
          <w:tab w:val="clear" w:pos="1440"/>
          <w:tab w:val="clear" w:pos="2160"/>
          <w:tab w:val="clear" w:pos="2880"/>
          <w:tab w:val="clear" w:pos="4680"/>
          <w:tab w:val="clear" w:pos="5400"/>
          <w:tab w:val="clear" w:pos="9000"/>
        </w:tabs>
        <w:spacing w:after="120" w:line="240" w:lineRule="auto"/>
        <w:ind w:left="714" w:hanging="357"/>
        <w:jc w:val="left"/>
        <w:rPr>
          <w:rFonts w:cstheme="minorHAnsi"/>
          <w:color w:val="000000"/>
          <w:sz w:val="22"/>
          <w:szCs w:val="22"/>
          <w:lang w:eastAsia="en-GB"/>
        </w:rPr>
      </w:pPr>
      <w:r w:rsidRPr="000C6D0E">
        <w:rPr>
          <w:rFonts w:cstheme="minorHAnsi"/>
          <w:color w:val="000000"/>
          <w:sz w:val="22"/>
          <w:szCs w:val="22"/>
          <w:lang w:eastAsia="en-GB"/>
        </w:rPr>
        <w:t>Outputs do not contain embedded data which could be made available after release</w:t>
      </w:r>
    </w:p>
    <w:p w14:paraId="45A40A2F" w14:textId="77777777" w:rsidR="000C6D0E" w:rsidRPr="000C6D0E" w:rsidRDefault="000C6D0E" w:rsidP="000C6D0E">
      <w:pPr>
        <w:numPr>
          <w:ilvl w:val="0"/>
          <w:numId w:val="26"/>
        </w:numPr>
        <w:tabs>
          <w:tab w:val="clear" w:pos="720"/>
          <w:tab w:val="clear" w:pos="1440"/>
          <w:tab w:val="clear" w:pos="2160"/>
          <w:tab w:val="clear" w:pos="2880"/>
          <w:tab w:val="clear" w:pos="4680"/>
          <w:tab w:val="clear" w:pos="5400"/>
          <w:tab w:val="clear" w:pos="9000"/>
        </w:tabs>
        <w:spacing w:after="120" w:line="240" w:lineRule="auto"/>
        <w:ind w:left="714" w:hanging="357"/>
        <w:contextualSpacing/>
        <w:jc w:val="left"/>
        <w:rPr>
          <w:rFonts w:cstheme="minorHAnsi"/>
          <w:color w:val="000000"/>
          <w:sz w:val="22"/>
          <w:szCs w:val="22"/>
          <w:lang w:eastAsia="en-GB"/>
        </w:rPr>
      </w:pPr>
      <w:r w:rsidRPr="000C6D0E">
        <w:rPr>
          <w:rFonts w:cstheme="minorHAnsi"/>
          <w:color w:val="000000"/>
          <w:sz w:val="22"/>
          <w:szCs w:val="22"/>
          <w:lang w:eastAsia="en-GB"/>
        </w:rPr>
        <w:t>There are no small, potentially-disclosive numbers - no tables should have a cell count of less than 10</w:t>
      </w:r>
    </w:p>
    <w:p w14:paraId="41278B09" w14:textId="77777777" w:rsidR="000C6D0E" w:rsidRPr="000C6D0E" w:rsidRDefault="000C6D0E" w:rsidP="000C6D0E">
      <w:pPr>
        <w:numPr>
          <w:ilvl w:val="0"/>
          <w:numId w:val="26"/>
        </w:numPr>
        <w:tabs>
          <w:tab w:val="clear" w:pos="720"/>
          <w:tab w:val="clear" w:pos="1440"/>
          <w:tab w:val="clear" w:pos="2160"/>
          <w:tab w:val="clear" w:pos="2880"/>
          <w:tab w:val="clear" w:pos="4680"/>
          <w:tab w:val="clear" w:pos="5400"/>
          <w:tab w:val="clear" w:pos="9000"/>
        </w:tabs>
        <w:spacing w:after="120" w:line="240" w:lineRule="auto"/>
        <w:ind w:left="714" w:hanging="357"/>
        <w:contextualSpacing/>
        <w:jc w:val="left"/>
        <w:rPr>
          <w:rFonts w:cstheme="minorHAnsi"/>
          <w:color w:val="000000"/>
          <w:sz w:val="22"/>
          <w:szCs w:val="22"/>
          <w:lang w:eastAsia="en-GB"/>
        </w:rPr>
      </w:pPr>
      <w:r w:rsidRPr="000C6D0E">
        <w:rPr>
          <w:rFonts w:cstheme="minorHAnsi"/>
          <w:color w:val="000000"/>
          <w:sz w:val="22"/>
          <w:szCs w:val="22"/>
          <w:lang w:eastAsia="en-GB"/>
        </w:rPr>
        <w:t>The sample used in each table/chart/model is shown i.e. description including exclusions and sample size (N). Any statistics should be based on a sample size of at least 10</w:t>
      </w:r>
    </w:p>
    <w:p w14:paraId="250DA992" w14:textId="77777777" w:rsidR="000C6D0E" w:rsidRPr="000C6D0E" w:rsidRDefault="000C6D0E" w:rsidP="000C6D0E">
      <w:pPr>
        <w:numPr>
          <w:ilvl w:val="0"/>
          <w:numId w:val="26"/>
        </w:numPr>
        <w:tabs>
          <w:tab w:val="clear" w:pos="720"/>
          <w:tab w:val="clear" w:pos="1440"/>
          <w:tab w:val="clear" w:pos="2160"/>
          <w:tab w:val="clear" w:pos="2880"/>
          <w:tab w:val="clear" w:pos="4680"/>
          <w:tab w:val="clear" w:pos="5400"/>
          <w:tab w:val="clear" w:pos="9000"/>
        </w:tabs>
        <w:spacing w:after="120" w:line="240" w:lineRule="auto"/>
        <w:ind w:left="714" w:hanging="357"/>
        <w:jc w:val="left"/>
        <w:rPr>
          <w:rFonts w:cstheme="minorHAnsi"/>
          <w:color w:val="000000"/>
          <w:sz w:val="22"/>
          <w:szCs w:val="22"/>
          <w:lang w:eastAsia="en-GB"/>
        </w:rPr>
      </w:pPr>
      <w:r w:rsidRPr="000C6D0E">
        <w:rPr>
          <w:rFonts w:cstheme="minorHAnsi"/>
          <w:color w:val="000000"/>
          <w:sz w:val="22"/>
          <w:szCs w:val="22"/>
          <w:lang w:eastAsia="en-GB"/>
        </w:rPr>
        <w:t>Differencing from previously released outputs: Have you produced similar analysis before that, combined with this output, could be used to identify someone?</w:t>
      </w:r>
    </w:p>
    <w:p w14:paraId="182EFC97" w14:textId="77777777" w:rsidR="000C6D0E" w:rsidRPr="000C6D0E" w:rsidRDefault="000C6D0E" w:rsidP="000C6D0E">
      <w:pPr>
        <w:numPr>
          <w:ilvl w:val="0"/>
          <w:numId w:val="26"/>
        </w:numPr>
        <w:tabs>
          <w:tab w:val="clear" w:pos="720"/>
          <w:tab w:val="clear" w:pos="1440"/>
          <w:tab w:val="clear" w:pos="2160"/>
          <w:tab w:val="clear" w:pos="2880"/>
          <w:tab w:val="clear" w:pos="4680"/>
          <w:tab w:val="clear" w:pos="5400"/>
          <w:tab w:val="clear" w:pos="9000"/>
        </w:tabs>
        <w:spacing w:after="120" w:line="240" w:lineRule="auto"/>
        <w:ind w:left="714" w:hanging="357"/>
        <w:contextualSpacing/>
        <w:jc w:val="left"/>
        <w:rPr>
          <w:rFonts w:cstheme="minorHAnsi"/>
          <w:color w:val="000000"/>
          <w:sz w:val="22"/>
          <w:szCs w:val="22"/>
          <w:lang w:eastAsia="en-GB"/>
        </w:rPr>
      </w:pPr>
      <w:r w:rsidRPr="000C6D0E">
        <w:rPr>
          <w:rFonts w:cstheme="minorHAnsi"/>
          <w:color w:val="000000"/>
          <w:sz w:val="22"/>
          <w:szCs w:val="22"/>
          <w:lang w:eastAsia="en-GB"/>
        </w:rPr>
        <w:t>Every effort has been made to convert data results to descriptive text to avoid release of actual results. For example, a table of age in 1991 by age in 2001 would not be released due to small numbers but text could be written ‘</w:t>
      </w:r>
      <w:r w:rsidRPr="000C6D0E">
        <w:rPr>
          <w:rFonts w:cstheme="minorHAnsi"/>
          <w:i/>
          <w:color w:val="000000"/>
          <w:sz w:val="22"/>
          <w:szCs w:val="22"/>
          <w:lang w:eastAsia="en-GB"/>
        </w:rPr>
        <w:t>although in most cases age in 2001 is a corresponding number of years older than age in 1991, there are instances where this is not the case so a decision needs to be made to either exclude these cases or accept the 1991 age is being ‘correct’. Excluding such cases would reduce the sample size by &lt;5%</w:t>
      </w:r>
      <w:r w:rsidRPr="000C6D0E">
        <w:rPr>
          <w:rFonts w:cstheme="minorHAnsi"/>
          <w:color w:val="000000"/>
          <w:sz w:val="22"/>
          <w:szCs w:val="22"/>
          <w:lang w:eastAsia="en-GB"/>
        </w:rPr>
        <w:t>’. This approach of summarising results also makes team discussions quicker and easier</w:t>
      </w:r>
    </w:p>
    <w:p w14:paraId="5D9CE952" w14:textId="77777777" w:rsidR="000C6D0E" w:rsidRPr="000C6D0E" w:rsidRDefault="000C6D0E" w:rsidP="00DF40C3">
      <w:pPr>
        <w:tabs>
          <w:tab w:val="clear" w:pos="720"/>
          <w:tab w:val="clear" w:pos="1440"/>
          <w:tab w:val="clear" w:pos="2160"/>
          <w:tab w:val="clear" w:pos="2880"/>
          <w:tab w:val="clear" w:pos="4680"/>
          <w:tab w:val="clear" w:pos="5400"/>
          <w:tab w:val="clear" w:pos="9000"/>
        </w:tabs>
        <w:spacing w:after="120" w:line="240" w:lineRule="auto"/>
        <w:ind w:left="714"/>
        <w:contextualSpacing/>
        <w:jc w:val="left"/>
        <w:rPr>
          <w:rFonts w:cstheme="minorHAnsi"/>
          <w:color w:val="000000"/>
          <w:sz w:val="22"/>
          <w:szCs w:val="22"/>
          <w:lang w:eastAsia="en-GB"/>
        </w:rPr>
      </w:pPr>
    </w:p>
    <w:p w14:paraId="67AFDF08" w14:textId="77777777" w:rsidR="000C6D0E" w:rsidRPr="000C6D0E" w:rsidRDefault="000C6D0E" w:rsidP="000C6D0E">
      <w:pPr>
        <w:numPr>
          <w:ilvl w:val="0"/>
          <w:numId w:val="26"/>
        </w:numPr>
        <w:tabs>
          <w:tab w:val="clear" w:pos="720"/>
          <w:tab w:val="clear" w:pos="1440"/>
          <w:tab w:val="clear" w:pos="2160"/>
          <w:tab w:val="clear" w:pos="2880"/>
          <w:tab w:val="clear" w:pos="4680"/>
          <w:tab w:val="clear" w:pos="5400"/>
          <w:tab w:val="clear" w:pos="9000"/>
        </w:tabs>
        <w:spacing w:after="120" w:line="240" w:lineRule="auto"/>
        <w:ind w:left="714" w:hanging="357"/>
        <w:contextualSpacing/>
        <w:jc w:val="left"/>
        <w:rPr>
          <w:rFonts w:cstheme="minorHAnsi"/>
          <w:color w:val="000000"/>
          <w:sz w:val="22"/>
          <w:szCs w:val="22"/>
          <w:lang w:eastAsia="en-GB"/>
        </w:rPr>
      </w:pPr>
      <w:r w:rsidRPr="000C6D0E">
        <w:rPr>
          <w:rFonts w:cstheme="minorHAnsi"/>
          <w:color w:val="000000"/>
          <w:sz w:val="22"/>
          <w:szCs w:val="22"/>
          <w:lang w:eastAsia="en-GB"/>
        </w:rPr>
        <w:t>Any graph/chart/percentage must also include the data behind the graph/ chart/ percentage, have no outliers and be in a suitable format. Scatter plots are not released.</w:t>
      </w:r>
    </w:p>
    <w:p w14:paraId="610C137D" w14:textId="77777777" w:rsidR="000C6D0E" w:rsidRPr="00DF40C3" w:rsidRDefault="000C6D0E" w:rsidP="00DF40C3">
      <w:pPr>
        <w:ind w:left="360"/>
        <w:rPr>
          <w:rFonts w:cstheme="minorHAnsi"/>
          <w:color w:val="000000"/>
          <w:sz w:val="22"/>
          <w:szCs w:val="22"/>
          <w:lang w:eastAsia="en-GB"/>
        </w:rPr>
      </w:pPr>
    </w:p>
    <w:p w14:paraId="27549D98" w14:textId="77777777" w:rsidR="000C6D0E" w:rsidRPr="000C6D0E" w:rsidRDefault="000C6D0E" w:rsidP="00DF40C3">
      <w:pPr>
        <w:ind w:left="720"/>
        <w:contextualSpacing/>
        <w:rPr>
          <w:rFonts w:cstheme="minorHAnsi"/>
          <w:color w:val="000000"/>
          <w:sz w:val="22"/>
          <w:szCs w:val="22"/>
          <w:lang w:eastAsia="en-GB"/>
        </w:rPr>
      </w:pPr>
    </w:p>
    <w:p w14:paraId="742E9B5E" w14:textId="77777777" w:rsidR="000C6D0E" w:rsidRPr="000C6D0E" w:rsidRDefault="000C6D0E" w:rsidP="00DF40C3">
      <w:pPr>
        <w:ind w:left="720"/>
        <w:contextualSpacing/>
        <w:rPr>
          <w:rFonts w:cstheme="minorHAnsi"/>
          <w:color w:val="000000"/>
          <w:sz w:val="22"/>
          <w:szCs w:val="22"/>
          <w:lang w:eastAsia="en-GB"/>
        </w:rPr>
      </w:pPr>
    </w:p>
    <w:p w14:paraId="444887AC" w14:textId="77777777" w:rsidR="00D2282E" w:rsidRDefault="00D2282E" w:rsidP="00DF40C3">
      <w:pPr>
        <w:tabs>
          <w:tab w:val="clear" w:pos="720"/>
          <w:tab w:val="clear" w:pos="1440"/>
          <w:tab w:val="clear" w:pos="2160"/>
          <w:tab w:val="clear" w:pos="2880"/>
          <w:tab w:val="clear" w:pos="4680"/>
          <w:tab w:val="clear" w:pos="5400"/>
          <w:tab w:val="clear" w:pos="9000"/>
        </w:tabs>
        <w:spacing w:before="100" w:beforeAutospacing="1" w:after="100" w:afterAutospacing="1" w:line="240" w:lineRule="auto"/>
        <w:ind w:left="357"/>
        <w:contextualSpacing/>
        <w:jc w:val="left"/>
        <w:rPr>
          <w:rFonts w:cstheme="minorHAnsi"/>
          <w:b/>
          <w:color w:val="000000"/>
          <w:sz w:val="22"/>
          <w:szCs w:val="22"/>
          <w:lang w:eastAsia="en-GB"/>
        </w:rPr>
      </w:pPr>
    </w:p>
    <w:p w14:paraId="3B0B6C78" w14:textId="03170B3C" w:rsidR="000C6D0E" w:rsidRPr="000C6D0E" w:rsidRDefault="000C6D0E" w:rsidP="00DF40C3">
      <w:pPr>
        <w:tabs>
          <w:tab w:val="clear" w:pos="720"/>
          <w:tab w:val="clear" w:pos="1440"/>
          <w:tab w:val="clear" w:pos="2160"/>
          <w:tab w:val="clear" w:pos="2880"/>
          <w:tab w:val="clear" w:pos="4680"/>
          <w:tab w:val="clear" w:pos="5400"/>
          <w:tab w:val="clear" w:pos="9000"/>
        </w:tabs>
        <w:spacing w:before="100" w:beforeAutospacing="1" w:after="100" w:afterAutospacing="1" w:line="240" w:lineRule="auto"/>
        <w:ind w:left="357"/>
        <w:contextualSpacing/>
        <w:jc w:val="left"/>
        <w:rPr>
          <w:rFonts w:cstheme="minorHAnsi"/>
          <w:b/>
          <w:color w:val="000000"/>
          <w:sz w:val="22"/>
          <w:szCs w:val="22"/>
          <w:lang w:eastAsia="en-GB"/>
        </w:rPr>
      </w:pPr>
      <w:r w:rsidRPr="000C6D0E">
        <w:rPr>
          <w:rFonts w:cstheme="minorHAnsi"/>
          <w:b/>
          <w:color w:val="000000"/>
          <w:sz w:val="22"/>
          <w:szCs w:val="22"/>
          <w:lang w:eastAsia="en-GB"/>
        </w:rPr>
        <w:t xml:space="preserve">Save this completed </w:t>
      </w:r>
      <w:r w:rsidR="00CA0AFE">
        <w:rPr>
          <w:rFonts w:cstheme="minorHAnsi"/>
          <w:b/>
          <w:color w:val="000000"/>
          <w:sz w:val="22"/>
          <w:szCs w:val="22"/>
          <w:lang w:eastAsia="en-GB"/>
        </w:rPr>
        <w:t>P</w:t>
      </w:r>
      <w:r w:rsidR="00CA0AFE" w:rsidRPr="00CA0AFE">
        <w:rPr>
          <w:rFonts w:cstheme="minorHAnsi"/>
          <w:b/>
          <w:color w:val="000000"/>
          <w:sz w:val="22"/>
          <w:szCs w:val="22"/>
          <w:lang w:eastAsia="en-GB"/>
        </w:rPr>
        <w:t xml:space="preserve">re-publication </w:t>
      </w:r>
      <w:r w:rsidRPr="000C6D0E">
        <w:rPr>
          <w:rFonts w:cstheme="minorHAnsi"/>
          <w:b/>
          <w:color w:val="000000"/>
          <w:sz w:val="22"/>
          <w:szCs w:val="22"/>
          <w:lang w:eastAsia="en-GB"/>
        </w:rPr>
        <w:t xml:space="preserve">Outputs checklist form with the outputs and email your SO to request clearance together with the location of the output </w:t>
      </w:r>
    </w:p>
    <w:p w14:paraId="404D133B" w14:textId="77777777" w:rsidR="000C6D0E" w:rsidRPr="000C6D0E" w:rsidRDefault="000C6D0E" w:rsidP="00DF40C3">
      <w:pPr>
        <w:ind w:left="357"/>
        <w:contextualSpacing/>
        <w:rPr>
          <w:rFonts w:cstheme="minorHAnsi"/>
          <w:b/>
          <w:color w:val="000000"/>
          <w:sz w:val="22"/>
          <w:szCs w:val="22"/>
          <w:lang w:eastAsia="en-GB"/>
        </w:rPr>
      </w:pPr>
    </w:p>
    <w:p w14:paraId="67E79DE4" w14:textId="1999439A" w:rsidR="000C6D0E" w:rsidRPr="000C6D0E" w:rsidRDefault="000C6D0E" w:rsidP="00DF40C3">
      <w:pPr>
        <w:tabs>
          <w:tab w:val="clear" w:pos="720"/>
          <w:tab w:val="clear" w:pos="1440"/>
          <w:tab w:val="clear" w:pos="2160"/>
          <w:tab w:val="clear" w:pos="2880"/>
          <w:tab w:val="clear" w:pos="4680"/>
          <w:tab w:val="clear" w:pos="5400"/>
          <w:tab w:val="clear" w:pos="9000"/>
        </w:tabs>
        <w:spacing w:before="100" w:beforeAutospacing="1" w:after="100" w:afterAutospacing="1" w:line="240" w:lineRule="auto"/>
        <w:ind w:left="357"/>
        <w:contextualSpacing/>
        <w:jc w:val="left"/>
        <w:rPr>
          <w:rFonts w:cstheme="minorHAnsi"/>
          <w:b/>
          <w:color w:val="000000"/>
          <w:sz w:val="22"/>
          <w:szCs w:val="22"/>
          <w:lang w:eastAsia="en-GB"/>
        </w:rPr>
      </w:pPr>
      <w:r w:rsidRPr="000C6D0E">
        <w:rPr>
          <w:rFonts w:cstheme="minorHAnsi"/>
          <w:b/>
          <w:color w:val="000000"/>
          <w:sz w:val="22"/>
          <w:szCs w:val="22"/>
          <w:lang w:eastAsia="en-GB"/>
        </w:rPr>
        <w:t>If output does not co</w:t>
      </w:r>
      <w:r w:rsidR="00BC1EDD">
        <w:rPr>
          <w:rFonts w:cstheme="minorHAnsi"/>
          <w:b/>
          <w:color w:val="000000"/>
          <w:sz w:val="22"/>
          <w:szCs w:val="22"/>
          <w:lang w:eastAsia="en-GB"/>
        </w:rPr>
        <w:t xml:space="preserve">mply with the above, SLS </w:t>
      </w:r>
      <w:r w:rsidR="00BC1EDD" w:rsidRPr="00BC1EDD">
        <w:rPr>
          <w:rFonts w:cstheme="minorHAnsi"/>
          <w:b/>
          <w:color w:val="000000"/>
          <w:sz w:val="22"/>
          <w:szCs w:val="22"/>
          <w:lang w:eastAsia="en-GB"/>
        </w:rPr>
        <w:t>support staff</w:t>
      </w:r>
      <w:r w:rsidRPr="000C6D0E">
        <w:rPr>
          <w:rFonts w:cstheme="minorHAnsi"/>
          <w:b/>
          <w:color w:val="000000"/>
          <w:sz w:val="22"/>
          <w:szCs w:val="22"/>
          <w:lang w:eastAsia="en-GB"/>
        </w:rPr>
        <w:t xml:space="preserve"> will cease output checking and you will need to return to the SLS Safe Setting to amend the output</w:t>
      </w:r>
    </w:p>
    <w:p w14:paraId="3BA11D67" w14:textId="77777777" w:rsidR="000C6D0E" w:rsidRPr="000C6D0E" w:rsidRDefault="000C6D0E" w:rsidP="000C6D0E"/>
    <w:p w14:paraId="2EF1CFA3" w14:textId="77777777" w:rsidR="000C6D0E" w:rsidRPr="000C6D0E" w:rsidRDefault="000C6D0E" w:rsidP="000C6D0E">
      <w:pPr>
        <w:jc w:val="center"/>
        <w:rPr>
          <w:b/>
          <w:sz w:val="28"/>
          <w:szCs w:val="28"/>
        </w:rPr>
      </w:pPr>
    </w:p>
    <w:p w14:paraId="4B033E0D" w14:textId="77777777" w:rsidR="00DF40C3" w:rsidRDefault="00DF40C3" w:rsidP="000C6D0E">
      <w:pPr>
        <w:jc w:val="center"/>
        <w:rPr>
          <w:b/>
          <w:sz w:val="28"/>
          <w:szCs w:val="28"/>
        </w:rPr>
      </w:pPr>
    </w:p>
    <w:p w14:paraId="1EB4B8D7" w14:textId="77777777" w:rsidR="00DF40C3" w:rsidRDefault="00DF40C3" w:rsidP="000C6D0E">
      <w:pPr>
        <w:jc w:val="center"/>
        <w:rPr>
          <w:b/>
          <w:sz w:val="28"/>
          <w:szCs w:val="28"/>
        </w:rPr>
      </w:pPr>
    </w:p>
    <w:p w14:paraId="35E36A45" w14:textId="77777777" w:rsidR="00DF40C3" w:rsidRDefault="00DF40C3" w:rsidP="000C6D0E">
      <w:pPr>
        <w:jc w:val="center"/>
        <w:rPr>
          <w:b/>
          <w:sz w:val="28"/>
          <w:szCs w:val="28"/>
        </w:rPr>
      </w:pPr>
    </w:p>
    <w:p w14:paraId="0DB7642E" w14:textId="594FD146" w:rsidR="000C6D0E" w:rsidRPr="000C6D0E" w:rsidRDefault="009E1F9E" w:rsidP="000C6D0E">
      <w:pPr>
        <w:jc w:val="center"/>
        <w:rPr>
          <w:sz w:val="28"/>
          <w:szCs w:val="28"/>
        </w:rPr>
      </w:pPr>
      <w:r>
        <w:rPr>
          <w:b/>
          <w:sz w:val="28"/>
          <w:szCs w:val="28"/>
        </w:rPr>
        <w:t>SDC</w:t>
      </w:r>
      <w:r w:rsidR="000C6D0E" w:rsidRPr="000C6D0E">
        <w:rPr>
          <w:b/>
          <w:sz w:val="28"/>
          <w:szCs w:val="28"/>
        </w:rPr>
        <w:t xml:space="preserve"> </w:t>
      </w:r>
      <w:r w:rsidR="0099110B">
        <w:rPr>
          <w:b/>
          <w:sz w:val="28"/>
          <w:szCs w:val="28"/>
        </w:rPr>
        <w:t>CHECKLIST</w:t>
      </w:r>
      <w:r w:rsidR="000C6D0E" w:rsidRPr="000C6D0E">
        <w:rPr>
          <w:b/>
          <w:sz w:val="28"/>
          <w:szCs w:val="28"/>
        </w:rPr>
        <w:t xml:space="preserve"> for SLS </w:t>
      </w:r>
      <w:r w:rsidR="00CA0AFE">
        <w:rPr>
          <w:b/>
          <w:sz w:val="28"/>
          <w:szCs w:val="28"/>
        </w:rPr>
        <w:t>P</w:t>
      </w:r>
      <w:r w:rsidR="00CA0AFE" w:rsidRPr="00CA0AFE">
        <w:rPr>
          <w:b/>
          <w:sz w:val="28"/>
          <w:szCs w:val="28"/>
        </w:rPr>
        <w:t xml:space="preserve">re-publication </w:t>
      </w:r>
      <w:r w:rsidR="000C6D0E" w:rsidRPr="000C6D0E">
        <w:rPr>
          <w:b/>
          <w:sz w:val="28"/>
          <w:szCs w:val="28"/>
        </w:rPr>
        <w:t>Outputs</w:t>
      </w:r>
      <w:r w:rsidR="00BE3323" w:rsidRPr="000C6D0E">
        <w:rPr>
          <w:rFonts w:cstheme="minorHAnsi"/>
          <w:b/>
          <w:sz w:val="28"/>
          <w:szCs w:val="28"/>
          <w:vertAlign w:val="superscript"/>
        </w:rPr>
        <w:footnoteReference w:id="8"/>
      </w:r>
    </w:p>
    <w:p w14:paraId="4F8AE285" w14:textId="77777777" w:rsidR="000C6D0E" w:rsidRPr="000C6D0E" w:rsidRDefault="000C6D0E" w:rsidP="000C6D0E"/>
    <w:p w14:paraId="1E20EFCB" w14:textId="77777777" w:rsidR="000C6D0E" w:rsidRPr="000C6D0E" w:rsidRDefault="000C6D0E" w:rsidP="000C6D0E"/>
    <w:p w14:paraId="709C12AA" w14:textId="77777777" w:rsidR="000C6D0E" w:rsidRPr="000C6D0E" w:rsidRDefault="000C6D0E" w:rsidP="000C6D0E">
      <w:r w:rsidRPr="000C6D0E">
        <w:t>Complete the following SDC checks: (Please answer all questions)</w:t>
      </w:r>
    </w:p>
    <w:p w14:paraId="2E84EE62" w14:textId="77777777" w:rsidR="000C6D0E" w:rsidRPr="000C6D0E" w:rsidRDefault="000C6D0E" w:rsidP="000C6D0E"/>
    <w:p w14:paraId="3CB9EB5C" w14:textId="77777777" w:rsidR="000C6D0E" w:rsidRPr="000C6D0E" w:rsidRDefault="000C6D0E" w:rsidP="000C6D0E">
      <w:pPr>
        <w:rPr>
          <w:b/>
        </w:rPr>
      </w:pPr>
      <w:r w:rsidRPr="000C6D0E">
        <w:rPr>
          <w:b/>
        </w:rPr>
        <w:t>Frequency tables/charts</w:t>
      </w:r>
    </w:p>
    <w:tbl>
      <w:tblPr>
        <w:tblStyle w:val="TableGrid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gridCol w:w="708"/>
        <w:gridCol w:w="709"/>
        <w:gridCol w:w="709"/>
      </w:tblGrid>
      <w:tr w:rsidR="000C6D0E" w:rsidRPr="000C6D0E" w14:paraId="31E461B1" w14:textId="77777777" w:rsidTr="007204BC">
        <w:tc>
          <w:tcPr>
            <w:tcW w:w="7905" w:type="dxa"/>
          </w:tcPr>
          <w:p w14:paraId="43870662" w14:textId="77777777" w:rsidR="000C6D0E" w:rsidRPr="000C6D0E" w:rsidRDefault="000C6D0E" w:rsidP="000C6D0E"/>
        </w:tc>
        <w:tc>
          <w:tcPr>
            <w:tcW w:w="708" w:type="dxa"/>
            <w:tcBorders>
              <w:bottom w:val="single" w:sz="4" w:space="0" w:color="auto"/>
            </w:tcBorders>
          </w:tcPr>
          <w:p w14:paraId="2E0CAEE6" w14:textId="77777777" w:rsidR="000C6D0E" w:rsidRPr="000C6D0E" w:rsidRDefault="000C6D0E" w:rsidP="000C6D0E">
            <w:r w:rsidRPr="000C6D0E">
              <w:t>Yes</w:t>
            </w:r>
          </w:p>
        </w:tc>
        <w:tc>
          <w:tcPr>
            <w:tcW w:w="709" w:type="dxa"/>
            <w:tcBorders>
              <w:bottom w:val="single" w:sz="4" w:space="0" w:color="auto"/>
            </w:tcBorders>
          </w:tcPr>
          <w:p w14:paraId="379E8A77" w14:textId="77777777" w:rsidR="000C6D0E" w:rsidRPr="000C6D0E" w:rsidRDefault="000C6D0E" w:rsidP="000C6D0E">
            <w:r w:rsidRPr="000C6D0E">
              <w:t>No</w:t>
            </w:r>
          </w:p>
        </w:tc>
        <w:tc>
          <w:tcPr>
            <w:tcW w:w="709" w:type="dxa"/>
            <w:tcBorders>
              <w:bottom w:val="single" w:sz="4" w:space="0" w:color="auto"/>
            </w:tcBorders>
          </w:tcPr>
          <w:p w14:paraId="5832DA0F" w14:textId="77777777" w:rsidR="000C6D0E" w:rsidRPr="000C6D0E" w:rsidRDefault="000C6D0E" w:rsidP="000C6D0E">
            <w:r w:rsidRPr="000C6D0E">
              <w:t>N/A</w:t>
            </w:r>
          </w:p>
        </w:tc>
      </w:tr>
      <w:tr w:rsidR="000C6D0E" w:rsidRPr="000C6D0E" w14:paraId="3ABF0569" w14:textId="77777777" w:rsidTr="007204BC">
        <w:trPr>
          <w:trHeight w:val="552"/>
        </w:trPr>
        <w:tc>
          <w:tcPr>
            <w:tcW w:w="7905" w:type="dxa"/>
            <w:tcBorders>
              <w:right w:val="single" w:sz="4" w:space="0" w:color="auto"/>
            </w:tcBorders>
            <w:vAlign w:val="center"/>
          </w:tcPr>
          <w:p w14:paraId="2184A0E3" w14:textId="77777777" w:rsidR="000C6D0E" w:rsidRPr="000C6D0E" w:rsidRDefault="000C6D0E" w:rsidP="000C6D0E">
            <w:r w:rsidRPr="000C6D0E">
              <w:t xml:space="preserve">Are there any cells in the table with a value &gt;0 and &lt;10? </w:t>
            </w:r>
          </w:p>
        </w:tc>
        <w:sdt>
          <w:sdtPr>
            <w:id w:val="-957027707"/>
          </w:sdtPr>
          <w:sdtEndPr/>
          <w:sdtContent>
            <w:tc>
              <w:tcPr>
                <w:tcW w:w="708" w:type="dxa"/>
                <w:tcBorders>
                  <w:top w:val="single" w:sz="4" w:space="0" w:color="auto"/>
                  <w:left w:val="single" w:sz="4" w:space="0" w:color="auto"/>
                  <w:bottom w:val="single" w:sz="4" w:space="0" w:color="auto"/>
                  <w:right w:val="single" w:sz="4" w:space="0" w:color="auto"/>
                </w:tcBorders>
              </w:tcPr>
              <w:p w14:paraId="781CF948" w14:textId="77777777" w:rsidR="000C6D0E" w:rsidRPr="000C6D0E" w:rsidRDefault="000C6D0E" w:rsidP="000C6D0E">
                <w:r w:rsidRPr="000C6D0E">
                  <w:rPr>
                    <w:rFonts w:ascii="Segoe UI Symbol" w:hAnsi="Segoe UI Symbol" w:cs="Segoe UI Symbol"/>
                  </w:rPr>
                  <w:t>☐</w:t>
                </w:r>
              </w:p>
            </w:tc>
          </w:sdtContent>
        </w:sdt>
        <w:sdt>
          <w:sdtPr>
            <w:id w:val="1677081241"/>
          </w:sdtPr>
          <w:sdtEndPr/>
          <w:sdtContent>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A9430AD" w14:textId="77777777" w:rsidR="000C6D0E" w:rsidRPr="000C6D0E" w:rsidRDefault="000C6D0E" w:rsidP="000C6D0E">
                <w:r w:rsidRPr="000C6D0E">
                  <w:rPr>
                    <w:rFonts w:ascii="Segoe UI Symbol" w:hAnsi="Segoe UI Symbol" w:cs="Segoe UI Symbol"/>
                  </w:rPr>
                  <w:t>☐</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21C1784" w14:textId="77777777" w:rsidR="000C6D0E" w:rsidRPr="000C6D0E" w:rsidRDefault="000C6D0E" w:rsidP="000C6D0E"/>
        </w:tc>
      </w:tr>
      <w:tr w:rsidR="000C6D0E" w:rsidRPr="000C6D0E" w14:paraId="71FCCDEA" w14:textId="77777777" w:rsidTr="007204BC">
        <w:trPr>
          <w:trHeight w:val="552"/>
        </w:trPr>
        <w:tc>
          <w:tcPr>
            <w:tcW w:w="7905" w:type="dxa"/>
            <w:tcBorders>
              <w:right w:val="single" w:sz="4" w:space="0" w:color="auto"/>
            </w:tcBorders>
            <w:vAlign w:val="center"/>
          </w:tcPr>
          <w:p w14:paraId="4D3F5AB2" w14:textId="77777777" w:rsidR="000C6D0E" w:rsidRPr="000C6D0E" w:rsidRDefault="000C6D0E" w:rsidP="000C6D0E">
            <w:r w:rsidRPr="000C6D0E">
              <w:t>Are there any columns or rows dominated by zeros or 100% of observations?</w:t>
            </w:r>
          </w:p>
        </w:tc>
        <w:sdt>
          <w:sdtPr>
            <w:id w:val="1890839236"/>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87386E" w14:textId="77777777" w:rsidR="000C6D0E" w:rsidRPr="000C6D0E" w:rsidRDefault="000C6D0E" w:rsidP="000C6D0E">
                <w:r w:rsidRPr="000C6D0E">
                  <w:rPr>
                    <w:rFonts w:ascii="Segoe UI Symbol" w:hAnsi="Segoe UI Symbol" w:cs="Segoe UI Symbol"/>
                  </w:rPr>
                  <w:t>☐</w:t>
                </w:r>
              </w:p>
            </w:tc>
          </w:sdtContent>
        </w:sdt>
        <w:sdt>
          <w:sdtPr>
            <w:id w:val="-1675256702"/>
          </w:sdtPr>
          <w:sdtEndPr/>
          <w:sdtContent>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88C9EAA" w14:textId="77777777" w:rsidR="000C6D0E" w:rsidRPr="000C6D0E" w:rsidRDefault="000C6D0E" w:rsidP="000C6D0E">
                <w:r w:rsidRPr="000C6D0E">
                  <w:rPr>
                    <w:rFonts w:ascii="Segoe UI Symbol" w:hAnsi="Segoe UI Symbol" w:cs="Segoe UI Symbol"/>
                  </w:rPr>
                  <w:t>☐</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5AFBD44" w14:textId="77777777" w:rsidR="000C6D0E" w:rsidRPr="000C6D0E" w:rsidRDefault="000C6D0E" w:rsidP="000C6D0E"/>
        </w:tc>
      </w:tr>
      <w:tr w:rsidR="000C6D0E" w:rsidRPr="000C6D0E" w14:paraId="622B6766" w14:textId="77777777" w:rsidTr="007204BC">
        <w:trPr>
          <w:trHeight w:val="552"/>
        </w:trPr>
        <w:tc>
          <w:tcPr>
            <w:tcW w:w="7905" w:type="dxa"/>
            <w:tcBorders>
              <w:right w:val="single" w:sz="4" w:space="0" w:color="auto"/>
            </w:tcBorders>
            <w:vAlign w:val="center"/>
          </w:tcPr>
          <w:p w14:paraId="0A747FB9" w14:textId="77777777" w:rsidR="000C6D0E" w:rsidRPr="000C6D0E" w:rsidRDefault="000C6D0E" w:rsidP="000C6D0E">
            <w:r w:rsidRPr="000C6D0E">
              <w:t>Are there any cells with suppressed values/hidden columns or rows?</w:t>
            </w:r>
          </w:p>
        </w:tc>
        <w:sdt>
          <w:sdtPr>
            <w:id w:val="1836491097"/>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549D79" w14:textId="77777777" w:rsidR="000C6D0E" w:rsidRPr="000C6D0E" w:rsidRDefault="000C6D0E" w:rsidP="000C6D0E">
                <w:r w:rsidRPr="000C6D0E">
                  <w:rPr>
                    <w:rFonts w:ascii="Segoe UI Symbol" w:hAnsi="Segoe UI Symbol" w:cs="Segoe UI Symbol"/>
                  </w:rPr>
                  <w:t>☐</w:t>
                </w:r>
              </w:p>
            </w:tc>
          </w:sdtContent>
        </w:sdt>
        <w:sdt>
          <w:sdtPr>
            <w:id w:val="1846047494"/>
          </w:sdtPr>
          <w:sdtEndPr/>
          <w:sdtContent>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329E673" w14:textId="77777777" w:rsidR="000C6D0E" w:rsidRPr="000C6D0E" w:rsidRDefault="000C6D0E" w:rsidP="000C6D0E">
                <w:r w:rsidRPr="000C6D0E">
                  <w:rPr>
                    <w:rFonts w:ascii="Segoe UI Symbol" w:hAnsi="Segoe UI Symbol" w:cs="Segoe UI Symbol"/>
                  </w:rPr>
                  <w:t>☐</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97AAC29" w14:textId="77777777" w:rsidR="000C6D0E" w:rsidRPr="000C6D0E" w:rsidRDefault="000C6D0E" w:rsidP="000C6D0E"/>
        </w:tc>
      </w:tr>
      <w:tr w:rsidR="000C6D0E" w:rsidRPr="000C6D0E" w14:paraId="5E773730" w14:textId="77777777" w:rsidTr="007204BC">
        <w:trPr>
          <w:trHeight w:val="552"/>
        </w:trPr>
        <w:tc>
          <w:tcPr>
            <w:tcW w:w="7905" w:type="dxa"/>
            <w:tcBorders>
              <w:right w:val="single" w:sz="4" w:space="0" w:color="auto"/>
            </w:tcBorders>
            <w:vAlign w:val="center"/>
          </w:tcPr>
          <w:p w14:paraId="362AB156" w14:textId="77777777" w:rsidR="000C6D0E" w:rsidRPr="000C6D0E" w:rsidRDefault="000C6D0E" w:rsidP="000C6D0E">
            <w:r w:rsidRPr="000C6D0E">
              <w:t>Has the table used a different population base from previous similar tables?</w:t>
            </w:r>
          </w:p>
        </w:tc>
        <w:sdt>
          <w:sdtPr>
            <w:id w:val="55907870"/>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E1FEB2" w14:textId="77777777" w:rsidR="000C6D0E" w:rsidRPr="000C6D0E" w:rsidRDefault="000C6D0E" w:rsidP="000C6D0E">
                <w:r w:rsidRPr="000C6D0E">
                  <w:rPr>
                    <w:rFonts w:ascii="Segoe UI Symbol" w:hAnsi="Segoe UI Symbol" w:cs="Segoe UI Symbol"/>
                  </w:rPr>
                  <w:t>☐</w:t>
                </w:r>
              </w:p>
            </w:tc>
          </w:sdtContent>
        </w:sdt>
        <w:sdt>
          <w:sdtPr>
            <w:id w:val="781464826"/>
          </w:sdtPr>
          <w:sdtEndPr/>
          <w:sdtContent>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EF4ACF5" w14:textId="77777777" w:rsidR="000C6D0E" w:rsidRPr="000C6D0E" w:rsidRDefault="000C6D0E" w:rsidP="000C6D0E">
                <w:r w:rsidRPr="000C6D0E">
                  <w:rPr>
                    <w:rFonts w:ascii="Segoe UI Symbol" w:hAnsi="Segoe UI Symbol" w:cs="Segoe UI Symbol"/>
                  </w:rPr>
                  <w:t>☐</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B9C18FB" w14:textId="77777777" w:rsidR="000C6D0E" w:rsidRPr="000C6D0E" w:rsidRDefault="000C6D0E" w:rsidP="000C6D0E"/>
        </w:tc>
      </w:tr>
      <w:tr w:rsidR="000C6D0E" w:rsidRPr="000C6D0E" w14:paraId="27D9625D" w14:textId="77777777" w:rsidTr="007204BC">
        <w:trPr>
          <w:trHeight w:val="552"/>
        </w:trPr>
        <w:tc>
          <w:tcPr>
            <w:tcW w:w="7905" w:type="dxa"/>
            <w:tcBorders>
              <w:right w:val="single" w:sz="4" w:space="0" w:color="auto"/>
            </w:tcBorders>
            <w:vAlign w:val="center"/>
          </w:tcPr>
          <w:p w14:paraId="1E8D1CC2" w14:textId="77777777" w:rsidR="000C6D0E" w:rsidRPr="000C6D0E" w:rsidRDefault="000C6D0E" w:rsidP="000C6D0E">
            <w:r w:rsidRPr="000C6D0E">
              <w:t>Has the table used a different variable breakdown from a previous similar table?</w:t>
            </w:r>
          </w:p>
        </w:tc>
        <w:sdt>
          <w:sdtPr>
            <w:id w:val="543257126"/>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4FCAB" w14:textId="77777777" w:rsidR="000C6D0E" w:rsidRPr="000C6D0E" w:rsidRDefault="000C6D0E" w:rsidP="000C6D0E">
                <w:r w:rsidRPr="000C6D0E">
                  <w:rPr>
                    <w:rFonts w:ascii="Segoe UI Symbol" w:hAnsi="Segoe UI Symbol" w:cs="Segoe UI Symbol"/>
                  </w:rPr>
                  <w:t>☐</w:t>
                </w:r>
              </w:p>
            </w:tc>
          </w:sdtContent>
        </w:sdt>
        <w:sdt>
          <w:sdtPr>
            <w:id w:val="1594438812"/>
          </w:sdtPr>
          <w:sdtEndPr/>
          <w:sdtContent>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CADFCD2" w14:textId="77777777" w:rsidR="000C6D0E" w:rsidRPr="000C6D0E" w:rsidRDefault="000C6D0E" w:rsidP="000C6D0E">
                <w:r w:rsidRPr="000C6D0E">
                  <w:rPr>
                    <w:rFonts w:ascii="Segoe UI Symbol" w:hAnsi="Segoe UI Symbol" w:cs="Segoe UI Symbol"/>
                  </w:rPr>
                  <w:t>☐</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9C8CFD0" w14:textId="77777777" w:rsidR="000C6D0E" w:rsidRPr="000C6D0E" w:rsidRDefault="000C6D0E" w:rsidP="000C6D0E"/>
        </w:tc>
      </w:tr>
      <w:tr w:rsidR="000C6D0E" w:rsidRPr="000C6D0E" w14:paraId="2A360356" w14:textId="77777777" w:rsidTr="007204BC">
        <w:trPr>
          <w:trHeight w:val="552"/>
        </w:trPr>
        <w:tc>
          <w:tcPr>
            <w:tcW w:w="7905" w:type="dxa"/>
            <w:tcBorders>
              <w:right w:val="single" w:sz="4" w:space="0" w:color="auto"/>
            </w:tcBorders>
            <w:vAlign w:val="center"/>
          </w:tcPr>
          <w:p w14:paraId="599F50BE" w14:textId="77777777" w:rsidR="000C6D0E" w:rsidRPr="000C6D0E" w:rsidRDefault="000C6D0E" w:rsidP="000C6D0E">
            <w:r w:rsidRPr="000C6D0E">
              <w:t>Has the table used a different definition or source for a variable previously tabulated?</w:t>
            </w:r>
          </w:p>
        </w:tc>
        <w:sdt>
          <w:sdtPr>
            <w:id w:val="-710796720"/>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96363" w14:textId="77777777" w:rsidR="000C6D0E" w:rsidRPr="000C6D0E" w:rsidRDefault="000C6D0E" w:rsidP="000C6D0E">
                <w:r w:rsidRPr="000C6D0E">
                  <w:rPr>
                    <w:rFonts w:ascii="Segoe UI Symbol" w:hAnsi="Segoe UI Symbol" w:cs="Segoe UI Symbol"/>
                  </w:rPr>
                  <w:t>☐</w:t>
                </w:r>
              </w:p>
            </w:tc>
          </w:sdtContent>
        </w:sdt>
        <w:sdt>
          <w:sdtPr>
            <w:id w:val="1482121469"/>
          </w:sdtPr>
          <w:sdtEndPr/>
          <w:sdtContent>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796A90D" w14:textId="77777777" w:rsidR="000C6D0E" w:rsidRPr="000C6D0E" w:rsidRDefault="000C6D0E" w:rsidP="000C6D0E">
                <w:r w:rsidRPr="000C6D0E">
                  <w:rPr>
                    <w:rFonts w:ascii="Segoe UI Symbol" w:hAnsi="Segoe UI Symbol" w:cs="Segoe UI Symbol"/>
                  </w:rPr>
                  <w:t>☐</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9E03AA0" w14:textId="77777777" w:rsidR="000C6D0E" w:rsidRPr="000C6D0E" w:rsidRDefault="000C6D0E" w:rsidP="000C6D0E"/>
        </w:tc>
      </w:tr>
      <w:tr w:rsidR="000C6D0E" w:rsidRPr="000C6D0E" w14:paraId="2A074D3A" w14:textId="77777777" w:rsidTr="007204BC">
        <w:trPr>
          <w:trHeight w:val="552"/>
        </w:trPr>
        <w:tc>
          <w:tcPr>
            <w:tcW w:w="7905" w:type="dxa"/>
            <w:tcBorders>
              <w:right w:val="single" w:sz="4" w:space="0" w:color="auto"/>
            </w:tcBorders>
            <w:vAlign w:val="center"/>
          </w:tcPr>
          <w:p w14:paraId="752AD3C7" w14:textId="77777777" w:rsidR="000C6D0E" w:rsidRPr="000C6D0E" w:rsidRDefault="000C6D0E" w:rsidP="000C6D0E">
            <w:r w:rsidRPr="000C6D0E">
              <w:t>Are there any minima/maxima present?</w:t>
            </w:r>
          </w:p>
          <w:p w14:paraId="070B7BD2" w14:textId="77777777" w:rsidR="000C6D0E" w:rsidRPr="000C6D0E" w:rsidRDefault="000C6D0E" w:rsidP="000C6D0E">
            <w:r w:rsidRPr="000C6D0E">
              <w:t>(for max/min separate frequency counts/univariate distribution table must be provided – ie for age could be disclosive for top age or certain ‘events’)</w:t>
            </w:r>
          </w:p>
        </w:tc>
        <w:sdt>
          <w:sdtPr>
            <w:id w:val="904640214"/>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99EAF3" w14:textId="77777777" w:rsidR="000C6D0E" w:rsidRPr="000C6D0E" w:rsidRDefault="000C6D0E" w:rsidP="000C6D0E">
                <w:r w:rsidRPr="000C6D0E">
                  <w:rPr>
                    <w:rFonts w:ascii="Segoe UI Symbol" w:hAnsi="Segoe UI Symbol" w:cs="Segoe UI Symbol"/>
                  </w:rPr>
                  <w:t>☐</w:t>
                </w:r>
              </w:p>
            </w:tc>
          </w:sdtContent>
        </w:sdt>
        <w:sdt>
          <w:sdtPr>
            <w:id w:val="-614830150"/>
          </w:sdtPr>
          <w:sdtEndPr/>
          <w:sdtContent>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1D746F1" w14:textId="77777777" w:rsidR="000C6D0E" w:rsidRPr="000C6D0E" w:rsidRDefault="000C6D0E" w:rsidP="000C6D0E">
                <w:r w:rsidRPr="000C6D0E">
                  <w:rPr>
                    <w:rFonts w:ascii="Segoe UI Symbol" w:hAnsi="Segoe UI Symbol" w:cs="Segoe UI Symbol"/>
                  </w:rPr>
                  <w:t>☐</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AC95D26" w14:textId="77777777" w:rsidR="000C6D0E" w:rsidRPr="000C6D0E" w:rsidRDefault="000C6D0E" w:rsidP="000C6D0E"/>
        </w:tc>
      </w:tr>
      <w:tr w:rsidR="000C6D0E" w:rsidRPr="000C6D0E" w14:paraId="58A72991" w14:textId="77777777" w:rsidTr="007204BC">
        <w:trPr>
          <w:trHeight w:val="552"/>
        </w:trPr>
        <w:tc>
          <w:tcPr>
            <w:tcW w:w="7905" w:type="dxa"/>
            <w:tcBorders>
              <w:right w:val="single" w:sz="4" w:space="0" w:color="auto"/>
            </w:tcBorders>
            <w:vAlign w:val="center"/>
          </w:tcPr>
          <w:p w14:paraId="752A7C6A" w14:textId="77777777" w:rsidR="000C6D0E" w:rsidRPr="000C6D0E" w:rsidRDefault="000C6D0E" w:rsidP="000C6D0E">
            <w:pPr>
              <w:rPr>
                <w:i/>
              </w:rPr>
            </w:pPr>
          </w:p>
          <w:p w14:paraId="79F3E03F" w14:textId="77777777" w:rsidR="000C6D0E" w:rsidRPr="000C6D0E" w:rsidRDefault="000C6D0E" w:rsidP="000C6D0E">
            <w:pPr>
              <w:rPr>
                <w:i/>
              </w:rPr>
            </w:pPr>
          </w:p>
          <w:p w14:paraId="1BEEC6E7" w14:textId="77777777" w:rsidR="000C6D0E" w:rsidRPr="000C6D0E" w:rsidRDefault="000C6D0E" w:rsidP="000C6D0E">
            <w:pPr>
              <w:rPr>
                <w:i/>
              </w:rPr>
            </w:pPr>
            <w:r w:rsidRPr="000C6D0E">
              <w:rPr>
                <w:i/>
              </w:rPr>
              <w:t>For health data linkage projects</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25142B1" w14:textId="77777777" w:rsidR="000C6D0E" w:rsidRPr="000C6D0E" w:rsidRDefault="000C6D0E" w:rsidP="000C6D0E"/>
        </w:tc>
        <w:tc>
          <w:tcPr>
            <w:tcW w:w="709" w:type="dxa"/>
            <w:tcBorders>
              <w:top w:val="single" w:sz="4" w:space="0" w:color="auto"/>
              <w:left w:val="single" w:sz="4" w:space="0" w:color="auto"/>
              <w:bottom w:val="single" w:sz="4" w:space="0" w:color="auto"/>
              <w:right w:val="single" w:sz="4" w:space="0" w:color="auto"/>
            </w:tcBorders>
            <w:shd w:val="clear" w:color="auto" w:fill="auto"/>
          </w:tcPr>
          <w:p w14:paraId="727851AC" w14:textId="77777777" w:rsidR="000C6D0E" w:rsidRPr="000C6D0E" w:rsidRDefault="000C6D0E" w:rsidP="000C6D0E"/>
        </w:tc>
        <w:tc>
          <w:tcPr>
            <w:tcW w:w="709" w:type="dxa"/>
            <w:tcBorders>
              <w:top w:val="single" w:sz="4" w:space="0" w:color="auto"/>
              <w:left w:val="single" w:sz="4" w:space="0" w:color="auto"/>
              <w:bottom w:val="single" w:sz="4" w:space="0" w:color="auto"/>
              <w:right w:val="single" w:sz="4" w:space="0" w:color="auto"/>
            </w:tcBorders>
            <w:shd w:val="clear" w:color="auto" w:fill="auto"/>
          </w:tcPr>
          <w:p w14:paraId="0CE2175E" w14:textId="77777777" w:rsidR="000C6D0E" w:rsidRPr="000C6D0E" w:rsidRDefault="000C6D0E" w:rsidP="000C6D0E"/>
        </w:tc>
      </w:tr>
      <w:tr w:rsidR="000C6D0E" w:rsidRPr="000C6D0E" w14:paraId="5E1B9CF4" w14:textId="77777777" w:rsidTr="007204BC">
        <w:trPr>
          <w:trHeight w:val="552"/>
        </w:trPr>
        <w:tc>
          <w:tcPr>
            <w:tcW w:w="7905" w:type="dxa"/>
            <w:tcBorders>
              <w:right w:val="single" w:sz="4" w:space="0" w:color="auto"/>
            </w:tcBorders>
            <w:vAlign w:val="center"/>
          </w:tcPr>
          <w:p w14:paraId="1FF29743" w14:textId="77777777" w:rsidR="000C6D0E" w:rsidRPr="000C6D0E" w:rsidRDefault="000C6D0E" w:rsidP="000C6D0E">
            <w:r w:rsidRPr="000C6D0E">
              <w:t>If using health data does the count of ‘10’ (events/admissions etc) relate to more than 10 SLS members (rather than a rare event to 1 SLS member)</w:t>
            </w:r>
          </w:p>
        </w:tc>
        <w:sdt>
          <w:sdtPr>
            <w:id w:val="47108906"/>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A1BB49" w14:textId="77777777" w:rsidR="000C6D0E" w:rsidRPr="000C6D0E" w:rsidRDefault="000C6D0E" w:rsidP="000C6D0E">
                <w:r w:rsidRPr="000C6D0E">
                  <w:rPr>
                    <w:rFonts w:ascii="Segoe UI Symbol" w:hAnsi="Segoe UI Symbol" w:cs="Segoe UI Symbol"/>
                  </w:rPr>
                  <w:t>☐</w:t>
                </w:r>
              </w:p>
            </w:tc>
          </w:sdtContent>
        </w:sdt>
        <w:sdt>
          <w:sdtPr>
            <w:id w:val="1473555383"/>
          </w:sdtPr>
          <w:sdtEndPr/>
          <w:sdtContent>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F9AA01C" w14:textId="77777777" w:rsidR="000C6D0E" w:rsidRPr="000C6D0E" w:rsidRDefault="000C6D0E" w:rsidP="000C6D0E">
                <w:r w:rsidRPr="000C6D0E">
                  <w:rPr>
                    <w:rFonts w:ascii="Segoe UI Symbol" w:hAnsi="Segoe UI Symbol" w:cs="Segoe UI Symbol"/>
                  </w:rPr>
                  <w:t>☐</w:t>
                </w:r>
              </w:p>
            </w:tc>
          </w:sdtContent>
        </w:sdt>
        <w:sdt>
          <w:sdtPr>
            <w:id w:val="1436402952"/>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9FD1BAD" w14:textId="77777777" w:rsidR="000C6D0E" w:rsidRPr="000C6D0E" w:rsidRDefault="000C6D0E" w:rsidP="000C6D0E">
                <w:r w:rsidRPr="000C6D0E">
                  <w:rPr>
                    <w:rFonts w:ascii="Segoe UI Symbol" w:hAnsi="Segoe UI Symbol" w:cs="Segoe UI Symbol"/>
                  </w:rPr>
                  <w:t>☐</w:t>
                </w:r>
              </w:p>
            </w:tc>
          </w:sdtContent>
        </w:sdt>
      </w:tr>
    </w:tbl>
    <w:p w14:paraId="64612610" w14:textId="77777777" w:rsidR="000C6D0E" w:rsidRPr="000C6D0E" w:rsidRDefault="000C6D0E" w:rsidP="000C6D0E">
      <w:pPr>
        <w:rPr>
          <w:b/>
        </w:rPr>
      </w:pPr>
    </w:p>
    <w:p w14:paraId="7DFE2374" w14:textId="77777777" w:rsidR="000C6D0E" w:rsidRPr="000C6D0E" w:rsidRDefault="000C6D0E" w:rsidP="000C6D0E">
      <w:pPr>
        <w:rPr>
          <w:b/>
        </w:rPr>
      </w:pPr>
    </w:p>
    <w:p w14:paraId="19A30BB5" w14:textId="77777777" w:rsidR="000C6D0E" w:rsidRPr="000C6D0E" w:rsidRDefault="000C6D0E" w:rsidP="000C6D0E">
      <w:pPr>
        <w:rPr>
          <w:b/>
        </w:rPr>
      </w:pPr>
      <w:r w:rsidRPr="000C6D0E">
        <w:rPr>
          <w:b/>
        </w:rPr>
        <w:t>Models</w:t>
      </w:r>
    </w:p>
    <w:tbl>
      <w:tblPr>
        <w:tblStyle w:val="TableGrid1"/>
        <w:tblW w:w="9356" w:type="dxa"/>
        <w:tblLayout w:type="fixed"/>
        <w:tblLook w:val="04A0" w:firstRow="1" w:lastRow="0" w:firstColumn="1" w:lastColumn="0" w:noHBand="0" w:noVBand="1"/>
      </w:tblPr>
      <w:tblGrid>
        <w:gridCol w:w="7905"/>
        <w:gridCol w:w="708"/>
        <w:gridCol w:w="743"/>
      </w:tblGrid>
      <w:tr w:rsidR="000C6D0E" w:rsidRPr="000C6D0E" w14:paraId="11A19A97" w14:textId="77777777" w:rsidTr="007204BC">
        <w:tc>
          <w:tcPr>
            <w:tcW w:w="7905" w:type="dxa"/>
            <w:tcBorders>
              <w:top w:val="nil"/>
              <w:left w:val="nil"/>
              <w:bottom w:val="nil"/>
              <w:right w:val="single" w:sz="4" w:space="0" w:color="auto"/>
            </w:tcBorders>
          </w:tcPr>
          <w:p w14:paraId="1F04EE41" w14:textId="77777777" w:rsidR="000C6D0E" w:rsidRPr="000C6D0E" w:rsidRDefault="000C6D0E" w:rsidP="000C6D0E"/>
        </w:tc>
        <w:tc>
          <w:tcPr>
            <w:tcW w:w="708" w:type="dxa"/>
            <w:tcBorders>
              <w:left w:val="single" w:sz="4" w:space="0" w:color="auto"/>
            </w:tcBorders>
          </w:tcPr>
          <w:p w14:paraId="1B3502BD" w14:textId="77777777" w:rsidR="000C6D0E" w:rsidRPr="000C6D0E" w:rsidRDefault="000C6D0E" w:rsidP="000C6D0E">
            <w:r w:rsidRPr="000C6D0E">
              <w:t>Yes</w:t>
            </w:r>
          </w:p>
        </w:tc>
        <w:tc>
          <w:tcPr>
            <w:tcW w:w="743" w:type="dxa"/>
          </w:tcPr>
          <w:p w14:paraId="5BB6DF4E" w14:textId="77777777" w:rsidR="000C6D0E" w:rsidRPr="000C6D0E" w:rsidRDefault="000C6D0E" w:rsidP="000C6D0E">
            <w:r w:rsidRPr="000C6D0E">
              <w:t>No</w:t>
            </w:r>
          </w:p>
        </w:tc>
      </w:tr>
      <w:tr w:rsidR="000C6D0E" w:rsidRPr="000C6D0E" w14:paraId="1B9C427D" w14:textId="77777777" w:rsidTr="007204BC">
        <w:trPr>
          <w:trHeight w:val="552"/>
        </w:trPr>
        <w:tc>
          <w:tcPr>
            <w:tcW w:w="7905" w:type="dxa"/>
            <w:tcBorders>
              <w:top w:val="nil"/>
              <w:left w:val="nil"/>
              <w:bottom w:val="nil"/>
              <w:right w:val="single" w:sz="4" w:space="0" w:color="auto"/>
            </w:tcBorders>
            <w:vAlign w:val="center"/>
          </w:tcPr>
          <w:p w14:paraId="7FB451DE" w14:textId="77777777" w:rsidR="000C6D0E" w:rsidRPr="000C6D0E" w:rsidRDefault="000C6D0E" w:rsidP="000C6D0E">
            <w:r w:rsidRPr="000C6D0E">
              <w:t>Does the model have fewer than 10 residual degrees of freedom?</w:t>
            </w:r>
          </w:p>
        </w:tc>
        <w:sdt>
          <w:sdtPr>
            <w:id w:val="973029184"/>
          </w:sdtPr>
          <w:sdtEndPr/>
          <w:sdtContent>
            <w:tc>
              <w:tcPr>
                <w:tcW w:w="708" w:type="dxa"/>
                <w:tcBorders>
                  <w:left w:val="single" w:sz="4" w:space="0" w:color="auto"/>
                </w:tcBorders>
              </w:tcPr>
              <w:p w14:paraId="43B5A8A2" w14:textId="77777777" w:rsidR="000C6D0E" w:rsidRPr="000C6D0E" w:rsidRDefault="000C6D0E" w:rsidP="000C6D0E">
                <w:r w:rsidRPr="000C6D0E">
                  <w:rPr>
                    <w:rFonts w:ascii="Segoe UI Symbol" w:hAnsi="Segoe UI Symbol" w:cs="Segoe UI Symbol"/>
                  </w:rPr>
                  <w:t>☐</w:t>
                </w:r>
              </w:p>
            </w:tc>
          </w:sdtContent>
        </w:sdt>
        <w:sdt>
          <w:sdtPr>
            <w:id w:val="-699402917"/>
          </w:sdtPr>
          <w:sdtEndPr/>
          <w:sdtContent>
            <w:tc>
              <w:tcPr>
                <w:tcW w:w="743" w:type="dxa"/>
                <w:shd w:val="clear" w:color="auto" w:fill="7F7F7F" w:themeFill="text1" w:themeFillTint="80"/>
              </w:tcPr>
              <w:p w14:paraId="2B1339C7" w14:textId="77777777" w:rsidR="000C6D0E" w:rsidRPr="000C6D0E" w:rsidRDefault="000C6D0E" w:rsidP="000C6D0E">
                <w:r w:rsidRPr="000C6D0E">
                  <w:rPr>
                    <w:rFonts w:ascii="Segoe UI Symbol" w:hAnsi="Segoe UI Symbol" w:cs="Segoe UI Symbol"/>
                  </w:rPr>
                  <w:t>☐</w:t>
                </w:r>
              </w:p>
            </w:tc>
          </w:sdtContent>
        </w:sdt>
      </w:tr>
      <w:tr w:rsidR="000C6D0E" w:rsidRPr="000C6D0E" w14:paraId="645C339C" w14:textId="77777777" w:rsidTr="007204BC">
        <w:trPr>
          <w:trHeight w:val="552"/>
        </w:trPr>
        <w:tc>
          <w:tcPr>
            <w:tcW w:w="7905" w:type="dxa"/>
            <w:tcBorders>
              <w:top w:val="nil"/>
              <w:left w:val="nil"/>
              <w:bottom w:val="nil"/>
              <w:right w:val="single" w:sz="4" w:space="0" w:color="auto"/>
            </w:tcBorders>
            <w:vAlign w:val="center"/>
          </w:tcPr>
          <w:p w14:paraId="54AF7BEB" w14:textId="77777777" w:rsidR="000C6D0E" w:rsidRPr="000C6D0E" w:rsidRDefault="000C6D0E" w:rsidP="000C6D0E">
            <w:r w:rsidRPr="000C6D0E">
              <w:t>Does the model description quote or plot any individual values, such as minimum or maximum values or outliers? Again, plots are discouraged and tables to be produced to produce away from the Safe Settings</w:t>
            </w:r>
          </w:p>
        </w:tc>
        <w:sdt>
          <w:sdtPr>
            <w:id w:val="-1421783810"/>
          </w:sdtPr>
          <w:sdtEndPr/>
          <w:sdtContent>
            <w:tc>
              <w:tcPr>
                <w:tcW w:w="708" w:type="dxa"/>
                <w:tcBorders>
                  <w:left w:val="single" w:sz="4" w:space="0" w:color="auto"/>
                </w:tcBorders>
              </w:tcPr>
              <w:p w14:paraId="6B31BD49" w14:textId="77777777" w:rsidR="000C6D0E" w:rsidRPr="000C6D0E" w:rsidRDefault="000C6D0E" w:rsidP="000C6D0E">
                <w:r w:rsidRPr="000C6D0E">
                  <w:rPr>
                    <w:rFonts w:ascii="Segoe UI Symbol" w:hAnsi="Segoe UI Symbol" w:cs="Segoe UI Symbol"/>
                  </w:rPr>
                  <w:t>☐</w:t>
                </w:r>
              </w:p>
            </w:tc>
          </w:sdtContent>
        </w:sdt>
        <w:sdt>
          <w:sdtPr>
            <w:id w:val="-1309941706"/>
          </w:sdtPr>
          <w:sdtEndPr/>
          <w:sdtContent>
            <w:tc>
              <w:tcPr>
                <w:tcW w:w="743" w:type="dxa"/>
                <w:shd w:val="clear" w:color="auto" w:fill="7F7F7F" w:themeFill="text1" w:themeFillTint="80"/>
              </w:tcPr>
              <w:p w14:paraId="6E378E55" w14:textId="77777777" w:rsidR="000C6D0E" w:rsidRPr="000C6D0E" w:rsidRDefault="000C6D0E" w:rsidP="000C6D0E">
                <w:r w:rsidRPr="000C6D0E">
                  <w:rPr>
                    <w:rFonts w:ascii="Segoe UI Symbol" w:hAnsi="Segoe UI Symbol" w:cs="Segoe UI Symbol"/>
                  </w:rPr>
                  <w:t>☐</w:t>
                </w:r>
              </w:p>
            </w:tc>
          </w:sdtContent>
        </w:sdt>
      </w:tr>
      <w:tr w:rsidR="000C6D0E" w:rsidRPr="000C6D0E" w14:paraId="3DAC8F11" w14:textId="77777777" w:rsidTr="007204BC">
        <w:trPr>
          <w:trHeight w:val="552"/>
        </w:trPr>
        <w:tc>
          <w:tcPr>
            <w:tcW w:w="7905" w:type="dxa"/>
            <w:tcBorders>
              <w:top w:val="nil"/>
              <w:left w:val="nil"/>
              <w:bottom w:val="nil"/>
              <w:right w:val="single" w:sz="4" w:space="0" w:color="auto"/>
            </w:tcBorders>
            <w:vAlign w:val="center"/>
          </w:tcPr>
          <w:p w14:paraId="4034D4B1" w14:textId="77777777" w:rsidR="000C6D0E" w:rsidRPr="000C6D0E" w:rsidRDefault="000C6D0E" w:rsidP="000C6D0E">
            <w:r w:rsidRPr="000C6D0E">
              <w:t>Does the model description include a residual plot or residual values?</w:t>
            </w:r>
          </w:p>
        </w:tc>
        <w:sdt>
          <w:sdtPr>
            <w:id w:val="-860973575"/>
          </w:sdtPr>
          <w:sdtEndPr/>
          <w:sdtContent>
            <w:tc>
              <w:tcPr>
                <w:tcW w:w="708" w:type="dxa"/>
                <w:tcBorders>
                  <w:left w:val="single" w:sz="4" w:space="0" w:color="auto"/>
                </w:tcBorders>
              </w:tcPr>
              <w:p w14:paraId="45D06F27" w14:textId="77777777" w:rsidR="000C6D0E" w:rsidRPr="000C6D0E" w:rsidRDefault="000C6D0E" w:rsidP="000C6D0E">
                <w:r w:rsidRPr="000C6D0E">
                  <w:rPr>
                    <w:rFonts w:ascii="Segoe UI Symbol" w:hAnsi="Segoe UI Symbol" w:cs="Segoe UI Symbol"/>
                  </w:rPr>
                  <w:t>☐</w:t>
                </w:r>
              </w:p>
            </w:tc>
          </w:sdtContent>
        </w:sdt>
        <w:sdt>
          <w:sdtPr>
            <w:id w:val="-1487015888"/>
          </w:sdtPr>
          <w:sdtEndPr/>
          <w:sdtContent>
            <w:tc>
              <w:tcPr>
                <w:tcW w:w="743" w:type="dxa"/>
                <w:shd w:val="clear" w:color="auto" w:fill="7F7F7F" w:themeFill="text1" w:themeFillTint="80"/>
              </w:tcPr>
              <w:p w14:paraId="684517BD" w14:textId="77777777" w:rsidR="000C6D0E" w:rsidRPr="000C6D0E" w:rsidRDefault="000C6D0E" w:rsidP="000C6D0E">
                <w:r w:rsidRPr="000C6D0E">
                  <w:rPr>
                    <w:rFonts w:ascii="Segoe UI Symbol" w:hAnsi="Segoe UI Symbol" w:cs="Segoe UI Symbol"/>
                  </w:rPr>
                  <w:t>☐</w:t>
                </w:r>
              </w:p>
            </w:tc>
          </w:sdtContent>
        </w:sdt>
      </w:tr>
      <w:tr w:rsidR="000C6D0E" w:rsidRPr="000C6D0E" w14:paraId="32286678" w14:textId="77777777" w:rsidTr="007204BC">
        <w:trPr>
          <w:trHeight w:val="682"/>
        </w:trPr>
        <w:tc>
          <w:tcPr>
            <w:tcW w:w="7905" w:type="dxa"/>
            <w:tcBorders>
              <w:top w:val="nil"/>
              <w:left w:val="nil"/>
              <w:bottom w:val="nil"/>
              <w:right w:val="single" w:sz="4" w:space="0" w:color="auto"/>
            </w:tcBorders>
            <w:vAlign w:val="center"/>
          </w:tcPr>
          <w:p w14:paraId="1FF95E1D" w14:textId="77777777" w:rsidR="000C6D0E" w:rsidRPr="000C6D0E" w:rsidRDefault="000C6D0E" w:rsidP="000C6D0E">
            <w:r w:rsidRPr="000C6D0E">
              <w:t>Has the model used a different population base (ie cohort) from a previously described (or cleared) model (or sets of models)?</w:t>
            </w:r>
          </w:p>
        </w:tc>
        <w:sdt>
          <w:sdtPr>
            <w:id w:val="1894465841"/>
          </w:sdtPr>
          <w:sdtEndPr/>
          <w:sdtContent>
            <w:tc>
              <w:tcPr>
                <w:tcW w:w="708" w:type="dxa"/>
                <w:tcBorders>
                  <w:left w:val="single" w:sz="4" w:space="0" w:color="auto"/>
                </w:tcBorders>
                <w:shd w:val="clear" w:color="auto" w:fill="D9D9D9" w:themeFill="background1" w:themeFillShade="D9"/>
              </w:tcPr>
              <w:p w14:paraId="3C9C3755" w14:textId="77777777" w:rsidR="000C6D0E" w:rsidRPr="000C6D0E" w:rsidRDefault="000C6D0E" w:rsidP="000C6D0E">
                <w:r w:rsidRPr="000C6D0E">
                  <w:rPr>
                    <w:rFonts w:ascii="Segoe UI Symbol" w:hAnsi="Segoe UI Symbol" w:cs="Segoe UI Symbol"/>
                  </w:rPr>
                  <w:t>☐</w:t>
                </w:r>
              </w:p>
            </w:tc>
          </w:sdtContent>
        </w:sdt>
        <w:sdt>
          <w:sdtPr>
            <w:id w:val="1031383554"/>
          </w:sdtPr>
          <w:sdtEndPr/>
          <w:sdtContent>
            <w:tc>
              <w:tcPr>
                <w:tcW w:w="743" w:type="dxa"/>
                <w:shd w:val="clear" w:color="auto" w:fill="7F7F7F" w:themeFill="text1" w:themeFillTint="80"/>
              </w:tcPr>
              <w:p w14:paraId="50038594" w14:textId="77777777" w:rsidR="000C6D0E" w:rsidRPr="000C6D0E" w:rsidRDefault="000C6D0E" w:rsidP="000C6D0E">
                <w:r w:rsidRPr="000C6D0E">
                  <w:rPr>
                    <w:rFonts w:ascii="Segoe UI Symbol" w:hAnsi="Segoe UI Symbol" w:cs="Segoe UI Symbol"/>
                  </w:rPr>
                  <w:t>☐</w:t>
                </w:r>
              </w:p>
            </w:tc>
          </w:sdtContent>
        </w:sdt>
      </w:tr>
      <w:tr w:rsidR="000C6D0E" w:rsidRPr="000C6D0E" w14:paraId="0206A582" w14:textId="77777777" w:rsidTr="007204BC">
        <w:trPr>
          <w:trHeight w:val="497"/>
        </w:trPr>
        <w:tc>
          <w:tcPr>
            <w:tcW w:w="7905" w:type="dxa"/>
            <w:tcBorders>
              <w:top w:val="nil"/>
              <w:left w:val="nil"/>
              <w:bottom w:val="nil"/>
              <w:right w:val="single" w:sz="4" w:space="0" w:color="auto"/>
            </w:tcBorders>
            <w:vAlign w:val="center"/>
          </w:tcPr>
          <w:p w14:paraId="52EFCC0E" w14:textId="77777777" w:rsidR="000C6D0E" w:rsidRPr="000C6D0E" w:rsidRDefault="000C6D0E" w:rsidP="000C6D0E">
            <w:r w:rsidRPr="000C6D0E">
              <w:t>Is the regression undertaken on a single unit?</w:t>
            </w:r>
          </w:p>
        </w:tc>
        <w:sdt>
          <w:sdtPr>
            <w:id w:val="-1143355179"/>
          </w:sdtPr>
          <w:sdtEndPr/>
          <w:sdtContent>
            <w:tc>
              <w:tcPr>
                <w:tcW w:w="708" w:type="dxa"/>
                <w:tcBorders>
                  <w:left w:val="single" w:sz="4" w:space="0" w:color="auto"/>
                </w:tcBorders>
                <w:shd w:val="clear" w:color="auto" w:fill="D9D9D9" w:themeFill="background1" w:themeFillShade="D9"/>
              </w:tcPr>
              <w:p w14:paraId="54741358" w14:textId="77777777" w:rsidR="000C6D0E" w:rsidRPr="000C6D0E" w:rsidRDefault="000C6D0E" w:rsidP="000C6D0E">
                <w:r w:rsidRPr="000C6D0E">
                  <w:rPr>
                    <w:rFonts w:ascii="Segoe UI Symbol" w:hAnsi="Segoe UI Symbol" w:cs="Segoe UI Symbol"/>
                  </w:rPr>
                  <w:t>☐</w:t>
                </w:r>
              </w:p>
            </w:tc>
          </w:sdtContent>
        </w:sdt>
        <w:sdt>
          <w:sdtPr>
            <w:id w:val="1781911719"/>
          </w:sdtPr>
          <w:sdtEndPr/>
          <w:sdtContent>
            <w:tc>
              <w:tcPr>
                <w:tcW w:w="743" w:type="dxa"/>
                <w:shd w:val="clear" w:color="auto" w:fill="7F7F7F" w:themeFill="text1" w:themeFillTint="80"/>
              </w:tcPr>
              <w:p w14:paraId="04170425" w14:textId="77777777" w:rsidR="000C6D0E" w:rsidRPr="000C6D0E" w:rsidRDefault="000C6D0E" w:rsidP="000C6D0E">
                <w:r w:rsidRPr="000C6D0E">
                  <w:rPr>
                    <w:rFonts w:ascii="Segoe UI Symbol" w:hAnsi="Segoe UI Symbol" w:cs="Segoe UI Symbol"/>
                  </w:rPr>
                  <w:t>☐</w:t>
                </w:r>
              </w:p>
            </w:tc>
          </w:sdtContent>
        </w:sdt>
      </w:tr>
      <w:tr w:rsidR="000C6D0E" w:rsidRPr="000C6D0E" w14:paraId="35A4CECD" w14:textId="77777777" w:rsidTr="007204BC">
        <w:trPr>
          <w:trHeight w:val="468"/>
        </w:trPr>
        <w:tc>
          <w:tcPr>
            <w:tcW w:w="7905" w:type="dxa"/>
            <w:tcBorders>
              <w:top w:val="nil"/>
              <w:left w:val="nil"/>
              <w:bottom w:val="nil"/>
              <w:right w:val="single" w:sz="4" w:space="0" w:color="auto"/>
            </w:tcBorders>
            <w:vAlign w:val="center"/>
          </w:tcPr>
          <w:p w14:paraId="54082A31" w14:textId="77777777" w:rsidR="000C6D0E" w:rsidRPr="000C6D0E" w:rsidRDefault="000C6D0E" w:rsidP="000C6D0E">
            <w:r w:rsidRPr="000C6D0E">
              <w:t>Does the regression solely consist of categorical variables?</w:t>
            </w:r>
          </w:p>
        </w:tc>
        <w:sdt>
          <w:sdtPr>
            <w:id w:val="672228327"/>
          </w:sdtPr>
          <w:sdtEndPr/>
          <w:sdtContent>
            <w:tc>
              <w:tcPr>
                <w:tcW w:w="708" w:type="dxa"/>
                <w:tcBorders>
                  <w:left w:val="single" w:sz="4" w:space="0" w:color="auto"/>
                </w:tcBorders>
                <w:shd w:val="clear" w:color="auto" w:fill="D9D9D9" w:themeFill="background1" w:themeFillShade="D9"/>
              </w:tcPr>
              <w:p w14:paraId="58477BF5" w14:textId="77777777" w:rsidR="000C6D0E" w:rsidRPr="000C6D0E" w:rsidRDefault="000C6D0E" w:rsidP="000C6D0E">
                <w:r w:rsidRPr="000C6D0E">
                  <w:rPr>
                    <w:rFonts w:ascii="Segoe UI Symbol" w:hAnsi="Segoe UI Symbol" w:cs="Segoe UI Symbol"/>
                  </w:rPr>
                  <w:t>☐</w:t>
                </w:r>
              </w:p>
            </w:tc>
          </w:sdtContent>
        </w:sdt>
        <w:sdt>
          <w:sdtPr>
            <w:id w:val="238450947"/>
          </w:sdtPr>
          <w:sdtEndPr/>
          <w:sdtContent>
            <w:tc>
              <w:tcPr>
                <w:tcW w:w="743" w:type="dxa"/>
                <w:shd w:val="clear" w:color="auto" w:fill="7F7F7F" w:themeFill="text1" w:themeFillTint="80"/>
              </w:tcPr>
              <w:p w14:paraId="496B54E6" w14:textId="77777777" w:rsidR="000C6D0E" w:rsidRPr="000C6D0E" w:rsidRDefault="000C6D0E" w:rsidP="000C6D0E">
                <w:r w:rsidRPr="000C6D0E">
                  <w:rPr>
                    <w:rFonts w:ascii="Segoe UI Symbol" w:hAnsi="Segoe UI Symbol" w:cs="Segoe UI Symbol"/>
                  </w:rPr>
                  <w:t>☐</w:t>
                </w:r>
              </w:p>
            </w:tc>
          </w:sdtContent>
        </w:sdt>
      </w:tr>
    </w:tbl>
    <w:p w14:paraId="0E9E60BF" w14:textId="77777777" w:rsidR="000C6D0E" w:rsidRPr="000C6D0E" w:rsidRDefault="000C6D0E" w:rsidP="000C6D0E">
      <w:pPr>
        <w:rPr>
          <w:b/>
        </w:rPr>
      </w:pPr>
    </w:p>
    <w:p w14:paraId="6CF243CB" w14:textId="77777777" w:rsidR="000C6D0E" w:rsidRPr="000C6D0E" w:rsidRDefault="000C6D0E" w:rsidP="000C6D0E">
      <w:pPr>
        <w:rPr>
          <w:b/>
        </w:rPr>
      </w:pPr>
      <w:r w:rsidRPr="000C6D0E">
        <w:rPr>
          <w:b/>
        </w:rPr>
        <w:t>Syntax files</w:t>
      </w:r>
    </w:p>
    <w:tbl>
      <w:tblPr>
        <w:tblStyle w:val="TableGrid1"/>
        <w:tblW w:w="9351" w:type="dxa"/>
        <w:tblLayout w:type="fixed"/>
        <w:tblLook w:val="04A0" w:firstRow="1" w:lastRow="0" w:firstColumn="1" w:lastColumn="0" w:noHBand="0" w:noVBand="1"/>
      </w:tblPr>
      <w:tblGrid>
        <w:gridCol w:w="7905"/>
        <w:gridCol w:w="708"/>
        <w:gridCol w:w="738"/>
      </w:tblGrid>
      <w:tr w:rsidR="000C6D0E" w:rsidRPr="000C6D0E" w14:paraId="60A4E184" w14:textId="77777777" w:rsidTr="007204BC">
        <w:tc>
          <w:tcPr>
            <w:tcW w:w="7905" w:type="dxa"/>
            <w:tcBorders>
              <w:top w:val="nil"/>
              <w:left w:val="nil"/>
              <w:bottom w:val="nil"/>
              <w:right w:val="single" w:sz="4" w:space="0" w:color="auto"/>
            </w:tcBorders>
          </w:tcPr>
          <w:p w14:paraId="251FBCBB" w14:textId="77777777" w:rsidR="000C6D0E" w:rsidRPr="000C6D0E" w:rsidRDefault="000C6D0E" w:rsidP="000C6D0E"/>
        </w:tc>
        <w:tc>
          <w:tcPr>
            <w:tcW w:w="708" w:type="dxa"/>
            <w:tcBorders>
              <w:left w:val="single" w:sz="4" w:space="0" w:color="auto"/>
            </w:tcBorders>
          </w:tcPr>
          <w:p w14:paraId="4D9820AF" w14:textId="77777777" w:rsidR="000C6D0E" w:rsidRPr="000C6D0E" w:rsidRDefault="000C6D0E" w:rsidP="000C6D0E">
            <w:r w:rsidRPr="000C6D0E">
              <w:t>Yes</w:t>
            </w:r>
          </w:p>
        </w:tc>
        <w:tc>
          <w:tcPr>
            <w:tcW w:w="738" w:type="dxa"/>
          </w:tcPr>
          <w:p w14:paraId="602AAFBD" w14:textId="77777777" w:rsidR="000C6D0E" w:rsidRPr="000C6D0E" w:rsidRDefault="000C6D0E" w:rsidP="000C6D0E">
            <w:r w:rsidRPr="000C6D0E">
              <w:t>No</w:t>
            </w:r>
          </w:p>
        </w:tc>
      </w:tr>
      <w:tr w:rsidR="000C6D0E" w:rsidRPr="000C6D0E" w14:paraId="411F17B9" w14:textId="77777777" w:rsidTr="007204BC">
        <w:trPr>
          <w:trHeight w:val="552"/>
        </w:trPr>
        <w:tc>
          <w:tcPr>
            <w:tcW w:w="7905" w:type="dxa"/>
            <w:tcBorders>
              <w:top w:val="nil"/>
              <w:left w:val="nil"/>
              <w:bottom w:val="nil"/>
              <w:right w:val="single" w:sz="4" w:space="0" w:color="auto"/>
            </w:tcBorders>
            <w:vAlign w:val="center"/>
          </w:tcPr>
          <w:p w14:paraId="306C6876" w14:textId="77777777" w:rsidR="000C6D0E" w:rsidRPr="000C6D0E" w:rsidRDefault="000C6D0E" w:rsidP="000C6D0E">
            <w:r w:rsidRPr="000C6D0E">
              <w:t>Is the code clearly annotated with comments to assist the reviewer?</w:t>
            </w:r>
          </w:p>
        </w:tc>
        <w:sdt>
          <w:sdtPr>
            <w:id w:val="-1350484494"/>
          </w:sdtPr>
          <w:sdtEndPr/>
          <w:sdtContent>
            <w:tc>
              <w:tcPr>
                <w:tcW w:w="708" w:type="dxa"/>
                <w:tcBorders>
                  <w:left w:val="single" w:sz="4" w:space="0" w:color="auto"/>
                </w:tcBorders>
                <w:shd w:val="clear" w:color="auto" w:fill="7F7F7F" w:themeFill="text1" w:themeFillTint="80"/>
              </w:tcPr>
              <w:p w14:paraId="49F032BC" w14:textId="77777777" w:rsidR="000C6D0E" w:rsidRPr="000C6D0E" w:rsidRDefault="000C6D0E" w:rsidP="000C6D0E">
                <w:r w:rsidRPr="000C6D0E">
                  <w:rPr>
                    <w:rFonts w:ascii="Segoe UI Symbol" w:hAnsi="Segoe UI Symbol" w:cs="Segoe UI Symbol"/>
                  </w:rPr>
                  <w:t>☐</w:t>
                </w:r>
              </w:p>
            </w:tc>
          </w:sdtContent>
        </w:sdt>
        <w:sdt>
          <w:sdtPr>
            <w:id w:val="-1714498361"/>
          </w:sdtPr>
          <w:sdtEndPr/>
          <w:sdtContent>
            <w:tc>
              <w:tcPr>
                <w:tcW w:w="738" w:type="dxa"/>
                <w:shd w:val="clear" w:color="auto" w:fill="auto"/>
              </w:tcPr>
              <w:p w14:paraId="1ED73529" w14:textId="77777777" w:rsidR="000C6D0E" w:rsidRPr="000C6D0E" w:rsidRDefault="000C6D0E" w:rsidP="000C6D0E">
                <w:r w:rsidRPr="000C6D0E">
                  <w:rPr>
                    <w:rFonts w:ascii="Segoe UI Symbol" w:hAnsi="Segoe UI Symbol" w:cs="Segoe UI Symbol"/>
                  </w:rPr>
                  <w:t>☐</w:t>
                </w:r>
              </w:p>
            </w:tc>
          </w:sdtContent>
        </w:sdt>
      </w:tr>
      <w:tr w:rsidR="000C6D0E" w:rsidRPr="000C6D0E" w14:paraId="7F7ABC23" w14:textId="77777777" w:rsidTr="007204BC">
        <w:trPr>
          <w:trHeight w:val="552"/>
        </w:trPr>
        <w:tc>
          <w:tcPr>
            <w:tcW w:w="7905" w:type="dxa"/>
            <w:tcBorders>
              <w:top w:val="nil"/>
              <w:left w:val="nil"/>
              <w:bottom w:val="nil"/>
              <w:right w:val="single" w:sz="4" w:space="0" w:color="auto"/>
            </w:tcBorders>
            <w:vAlign w:val="center"/>
          </w:tcPr>
          <w:p w14:paraId="60DDE607" w14:textId="77777777" w:rsidR="000C6D0E" w:rsidRPr="000C6D0E" w:rsidRDefault="000C6D0E" w:rsidP="000C6D0E">
            <w:r w:rsidRPr="000C6D0E">
              <w:t>Are there any references or figures in the comments or code that could lead to potential identification of individuals?</w:t>
            </w:r>
          </w:p>
        </w:tc>
        <w:sdt>
          <w:sdtPr>
            <w:id w:val="180322422"/>
          </w:sdtPr>
          <w:sdtEndPr/>
          <w:sdtContent>
            <w:tc>
              <w:tcPr>
                <w:tcW w:w="708" w:type="dxa"/>
                <w:tcBorders>
                  <w:left w:val="single" w:sz="4" w:space="0" w:color="auto"/>
                </w:tcBorders>
                <w:shd w:val="clear" w:color="auto" w:fill="auto"/>
              </w:tcPr>
              <w:p w14:paraId="3BCE81DF" w14:textId="77777777" w:rsidR="000C6D0E" w:rsidRPr="000C6D0E" w:rsidRDefault="000C6D0E" w:rsidP="000C6D0E">
                <w:r w:rsidRPr="000C6D0E">
                  <w:rPr>
                    <w:rFonts w:ascii="Segoe UI Symbol" w:hAnsi="Segoe UI Symbol" w:cs="Segoe UI Symbol"/>
                  </w:rPr>
                  <w:t>☐</w:t>
                </w:r>
              </w:p>
            </w:tc>
          </w:sdtContent>
        </w:sdt>
        <w:sdt>
          <w:sdtPr>
            <w:id w:val="-1611810391"/>
          </w:sdtPr>
          <w:sdtEndPr/>
          <w:sdtContent>
            <w:tc>
              <w:tcPr>
                <w:tcW w:w="738" w:type="dxa"/>
                <w:shd w:val="clear" w:color="auto" w:fill="7F7F7F" w:themeFill="text1" w:themeFillTint="80"/>
              </w:tcPr>
              <w:p w14:paraId="7C590DFE" w14:textId="77777777" w:rsidR="000C6D0E" w:rsidRPr="000C6D0E" w:rsidRDefault="000C6D0E" w:rsidP="000C6D0E">
                <w:r w:rsidRPr="000C6D0E">
                  <w:rPr>
                    <w:rFonts w:ascii="Segoe UI Symbol" w:hAnsi="Segoe UI Symbol" w:cs="Segoe UI Symbol"/>
                  </w:rPr>
                  <w:t>☐</w:t>
                </w:r>
              </w:p>
            </w:tc>
          </w:sdtContent>
        </w:sdt>
      </w:tr>
      <w:tr w:rsidR="000C6D0E" w:rsidRPr="000C6D0E" w14:paraId="4C9FDBB6" w14:textId="77777777" w:rsidTr="007204BC">
        <w:trPr>
          <w:trHeight w:val="552"/>
        </w:trPr>
        <w:tc>
          <w:tcPr>
            <w:tcW w:w="7905" w:type="dxa"/>
            <w:tcBorders>
              <w:top w:val="nil"/>
              <w:left w:val="nil"/>
              <w:bottom w:val="nil"/>
              <w:right w:val="single" w:sz="4" w:space="0" w:color="auto"/>
            </w:tcBorders>
            <w:vAlign w:val="center"/>
          </w:tcPr>
          <w:p w14:paraId="22907617" w14:textId="77777777" w:rsidR="000C6D0E" w:rsidRPr="000C6D0E" w:rsidRDefault="000C6D0E" w:rsidP="000C6D0E">
            <w:r w:rsidRPr="000C6D0E">
              <w:t>Are there any SLS numbers included in the code or the comments?</w:t>
            </w:r>
          </w:p>
        </w:tc>
        <w:sdt>
          <w:sdtPr>
            <w:id w:val="-250124272"/>
          </w:sdtPr>
          <w:sdtEndPr/>
          <w:sdtContent>
            <w:tc>
              <w:tcPr>
                <w:tcW w:w="708" w:type="dxa"/>
                <w:tcBorders>
                  <w:left w:val="single" w:sz="4" w:space="0" w:color="auto"/>
                </w:tcBorders>
              </w:tcPr>
              <w:p w14:paraId="1B0F0F13" w14:textId="77777777" w:rsidR="000C6D0E" w:rsidRPr="000C6D0E" w:rsidRDefault="000C6D0E" w:rsidP="000C6D0E">
                <w:r w:rsidRPr="000C6D0E">
                  <w:rPr>
                    <w:rFonts w:ascii="Segoe UI Symbol" w:hAnsi="Segoe UI Symbol" w:cs="Segoe UI Symbol"/>
                  </w:rPr>
                  <w:t>☐</w:t>
                </w:r>
              </w:p>
            </w:tc>
          </w:sdtContent>
        </w:sdt>
        <w:sdt>
          <w:sdtPr>
            <w:id w:val="1232893793"/>
          </w:sdtPr>
          <w:sdtEndPr/>
          <w:sdtContent>
            <w:tc>
              <w:tcPr>
                <w:tcW w:w="738" w:type="dxa"/>
                <w:shd w:val="clear" w:color="auto" w:fill="7F7F7F" w:themeFill="text1" w:themeFillTint="80"/>
              </w:tcPr>
              <w:p w14:paraId="2BC200A7" w14:textId="77777777" w:rsidR="000C6D0E" w:rsidRPr="000C6D0E" w:rsidRDefault="000C6D0E" w:rsidP="000C6D0E">
                <w:r w:rsidRPr="000C6D0E">
                  <w:rPr>
                    <w:rFonts w:ascii="Segoe UI Symbol" w:hAnsi="Segoe UI Symbol" w:cs="Segoe UI Symbol"/>
                  </w:rPr>
                  <w:t>☐</w:t>
                </w:r>
              </w:p>
            </w:tc>
          </w:sdtContent>
        </w:sdt>
      </w:tr>
      <w:tr w:rsidR="000C6D0E" w:rsidRPr="000C6D0E" w14:paraId="5B390F37" w14:textId="77777777" w:rsidTr="007204BC">
        <w:trPr>
          <w:trHeight w:val="682"/>
        </w:trPr>
        <w:tc>
          <w:tcPr>
            <w:tcW w:w="7905" w:type="dxa"/>
            <w:tcBorders>
              <w:top w:val="nil"/>
              <w:left w:val="nil"/>
              <w:bottom w:val="nil"/>
              <w:right w:val="single" w:sz="4" w:space="0" w:color="auto"/>
            </w:tcBorders>
            <w:vAlign w:val="center"/>
          </w:tcPr>
          <w:p w14:paraId="2BBCB52D" w14:textId="77777777" w:rsidR="000C6D0E" w:rsidRPr="000C6D0E" w:rsidRDefault="000C6D0E" w:rsidP="000C6D0E">
            <w:r w:rsidRPr="000C6D0E">
              <w:t>Are there any counts from the data present in the comments or code?</w:t>
            </w:r>
          </w:p>
        </w:tc>
        <w:sdt>
          <w:sdtPr>
            <w:id w:val="1979264468"/>
          </w:sdtPr>
          <w:sdtEndPr/>
          <w:sdtContent>
            <w:tc>
              <w:tcPr>
                <w:tcW w:w="708" w:type="dxa"/>
                <w:tcBorders>
                  <w:left w:val="single" w:sz="4" w:space="0" w:color="auto"/>
                </w:tcBorders>
                <w:shd w:val="clear" w:color="auto" w:fill="auto"/>
              </w:tcPr>
              <w:p w14:paraId="017F53F2" w14:textId="77777777" w:rsidR="000C6D0E" w:rsidRPr="000C6D0E" w:rsidRDefault="000C6D0E" w:rsidP="000C6D0E">
                <w:r w:rsidRPr="000C6D0E">
                  <w:rPr>
                    <w:rFonts w:ascii="Segoe UI Symbol" w:hAnsi="Segoe UI Symbol" w:cs="Segoe UI Symbol"/>
                  </w:rPr>
                  <w:t>☐</w:t>
                </w:r>
              </w:p>
            </w:tc>
          </w:sdtContent>
        </w:sdt>
        <w:sdt>
          <w:sdtPr>
            <w:id w:val="-7914124"/>
          </w:sdtPr>
          <w:sdtEndPr/>
          <w:sdtContent>
            <w:tc>
              <w:tcPr>
                <w:tcW w:w="738" w:type="dxa"/>
                <w:shd w:val="clear" w:color="auto" w:fill="7F7F7F" w:themeFill="text1" w:themeFillTint="80"/>
              </w:tcPr>
              <w:p w14:paraId="0CC4212A" w14:textId="77777777" w:rsidR="000C6D0E" w:rsidRPr="000C6D0E" w:rsidRDefault="000C6D0E" w:rsidP="000C6D0E">
                <w:r w:rsidRPr="000C6D0E">
                  <w:rPr>
                    <w:rFonts w:ascii="Segoe UI Symbol" w:hAnsi="Segoe UI Symbol" w:cs="Segoe UI Symbol"/>
                  </w:rPr>
                  <w:t>☐</w:t>
                </w:r>
              </w:p>
            </w:tc>
          </w:sdtContent>
        </w:sdt>
      </w:tr>
    </w:tbl>
    <w:p w14:paraId="370996D9" w14:textId="77777777" w:rsidR="000C6D0E" w:rsidRPr="000C6D0E" w:rsidRDefault="000C6D0E" w:rsidP="000C6D0E">
      <w:pPr>
        <w:ind w:left="360"/>
      </w:pPr>
    </w:p>
    <w:p w14:paraId="05ECC72C" w14:textId="77777777" w:rsidR="000C6D0E" w:rsidRPr="000C6D0E" w:rsidRDefault="000C6D0E" w:rsidP="000C6D0E">
      <w:pPr>
        <w:ind w:left="360"/>
      </w:pPr>
    </w:p>
    <w:p w14:paraId="67A18945" w14:textId="77777777" w:rsidR="000C6D0E" w:rsidRPr="000C6D0E" w:rsidRDefault="000C6D0E" w:rsidP="000C6D0E">
      <w:pPr>
        <w:ind w:left="360"/>
      </w:pPr>
    </w:p>
    <w:p w14:paraId="3B1C154D" w14:textId="77777777" w:rsidR="000C6D0E" w:rsidRPr="000C6D0E" w:rsidRDefault="000C6D0E" w:rsidP="000C6D0E">
      <w:pPr>
        <w:ind w:left="360"/>
      </w:pPr>
    </w:p>
    <w:p w14:paraId="3F6A00C4" w14:textId="77777777" w:rsidR="000C6D0E" w:rsidRPr="000C6D0E" w:rsidRDefault="000C6D0E" w:rsidP="000C6D0E">
      <w:pPr>
        <w:numPr>
          <w:ilvl w:val="0"/>
          <w:numId w:val="28"/>
        </w:numPr>
        <w:ind w:left="360"/>
      </w:pPr>
      <w:r w:rsidRPr="000C6D0E">
        <w:rPr>
          <w:b/>
        </w:rPr>
        <w:t xml:space="preserve">Any white </w:t>
      </w:r>
      <w:r w:rsidRPr="000C6D0E">
        <w:t xml:space="preserve">boxes ticked, your output will fail SDC. If you think your output should still pass, please discuss this with your SLS support officer before leaving the safe setting  </w:t>
      </w:r>
    </w:p>
    <w:p w14:paraId="60AC3837" w14:textId="77777777" w:rsidR="000C6D0E" w:rsidRPr="000C6D0E" w:rsidRDefault="000C6D0E" w:rsidP="000C6D0E"/>
    <w:p w14:paraId="49F58E17" w14:textId="77777777" w:rsidR="000C6D0E" w:rsidRPr="000C6D0E" w:rsidRDefault="000C6D0E" w:rsidP="000C6D0E">
      <w:pPr>
        <w:numPr>
          <w:ilvl w:val="0"/>
          <w:numId w:val="28"/>
        </w:numPr>
        <w:ind w:left="360"/>
      </w:pPr>
      <w:r w:rsidRPr="000C6D0E">
        <w:rPr>
          <w:b/>
        </w:rPr>
        <w:t>Any light grey</w:t>
      </w:r>
      <w:r w:rsidRPr="000C6D0E">
        <w:t xml:space="preserve"> boxes ticked, your output may fail SDC. If your output fails, your support officer can also provide advice about how to re-design your outputs so they will pass</w:t>
      </w:r>
    </w:p>
    <w:p w14:paraId="6C58E8B6" w14:textId="77777777" w:rsidR="000C6D0E" w:rsidRPr="000C6D0E" w:rsidRDefault="000C6D0E" w:rsidP="000C6D0E"/>
    <w:p w14:paraId="29E47E96" w14:textId="77777777" w:rsidR="000C6D0E" w:rsidRPr="000C6D0E" w:rsidRDefault="000C6D0E" w:rsidP="000C6D0E">
      <w:pPr>
        <w:numPr>
          <w:ilvl w:val="0"/>
          <w:numId w:val="28"/>
        </w:numPr>
        <w:ind w:left="360"/>
      </w:pPr>
      <w:r w:rsidRPr="000C6D0E">
        <w:rPr>
          <w:b/>
        </w:rPr>
        <w:t>All dark grey</w:t>
      </w:r>
      <w:r w:rsidRPr="000C6D0E">
        <w:t xml:space="preserve"> boxes ticked, your output is likely to pass SDC, but it still needs to be checked </w:t>
      </w:r>
    </w:p>
    <w:p w14:paraId="3DD90CB2" w14:textId="77777777" w:rsidR="000C6D0E" w:rsidRPr="000C6D0E" w:rsidRDefault="000C6D0E" w:rsidP="000C6D0E"/>
    <w:p w14:paraId="4AC8D816" w14:textId="77777777" w:rsidR="000C6D0E" w:rsidRPr="000C6D0E" w:rsidRDefault="000C6D0E" w:rsidP="000C6D0E">
      <w:r w:rsidRPr="000C6D0E">
        <w:t xml:space="preserve">The SLS support officer will compare your outputs to all outputs previously released from the same dataset to make sure it is not possible to identify any individuals or small cells by comparing outputs.  </w:t>
      </w:r>
    </w:p>
    <w:p w14:paraId="1616B284" w14:textId="77777777" w:rsidR="000C6D0E" w:rsidRPr="000C6D0E" w:rsidRDefault="000C6D0E" w:rsidP="000C6D0E"/>
    <w:p w14:paraId="4ED28C30" w14:textId="77777777" w:rsidR="000C6D0E" w:rsidRPr="00472922" w:rsidRDefault="000C6D0E" w:rsidP="001D41F3">
      <w:pPr>
        <w:rPr>
          <w:rFonts w:ascii="Arial" w:hAnsi="Arial" w:cs="Arial"/>
          <w:b/>
          <w:szCs w:val="24"/>
        </w:rPr>
      </w:pPr>
    </w:p>
    <w:p w14:paraId="7A80C297" w14:textId="77777777" w:rsidR="00472922" w:rsidRDefault="00472922" w:rsidP="000D4405">
      <w:pPr>
        <w:rPr>
          <w:rFonts w:ascii="Arial" w:hAnsi="Arial" w:cs="Arial"/>
          <w:sz w:val="20"/>
        </w:rPr>
      </w:pPr>
    </w:p>
    <w:p w14:paraId="0FF07521" w14:textId="77777777" w:rsidR="00E216FB" w:rsidRPr="00ED223A" w:rsidRDefault="00E216FB" w:rsidP="00E216FB">
      <w:pPr>
        <w:pStyle w:val="ListParagraph"/>
        <w:rPr>
          <w:rFonts w:ascii="Arial" w:hAnsi="Arial" w:cs="Arial"/>
          <w:color w:val="000000"/>
          <w:sz w:val="20"/>
          <w:lang w:eastAsia="en-GB"/>
        </w:rPr>
      </w:pPr>
    </w:p>
    <w:p w14:paraId="58CAA98A" w14:textId="77777777" w:rsidR="000C6D0E" w:rsidRDefault="000C6D0E">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Pr>
          <w:rFonts w:ascii="Arial" w:hAnsi="Arial" w:cs="Arial"/>
          <w:b/>
          <w:szCs w:val="24"/>
        </w:rPr>
        <w:br w:type="page"/>
      </w:r>
    </w:p>
    <w:p w14:paraId="6C8EA1FF" w14:textId="573E28C5" w:rsidR="000F3E1D" w:rsidRDefault="008F61F5" w:rsidP="000D4405">
      <w:pPr>
        <w:rPr>
          <w:rFonts w:ascii="Arial" w:hAnsi="Arial" w:cs="Arial"/>
          <w:sz w:val="20"/>
        </w:rPr>
      </w:pPr>
      <w:r w:rsidRPr="00472922">
        <w:rPr>
          <w:rFonts w:ascii="Arial" w:hAnsi="Arial" w:cs="Arial"/>
          <w:b/>
          <w:szCs w:val="24"/>
        </w:rPr>
        <w:lastRenderedPageBreak/>
        <w:t xml:space="preserve">Annex </w:t>
      </w:r>
      <w:r>
        <w:rPr>
          <w:rFonts w:ascii="Arial" w:hAnsi="Arial" w:cs="Arial"/>
          <w:b/>
          <w:szCs w:val="24"/>
        </w:rPr>
        <w:t xml:space="preserve">C </w:t>
      </w:r>
      <w:r w:rsidR="0067050F" w:rsidRPr="0067050F">
        <w:rPr>
          <w:rFonts w:ascii="Arial" w:hAnsi="Arial" w:cs="Arial"/>
          <w:b/>
          <w:szCs w:val="24"/>
        </w:rPr>
        <w:t xml:space="preserve">Publication </w:t>
      </w:r>
      <w:r>
        <w:rPr>
          <w:rFonts w:ascii="Arial" w:hAnsi="Arial" w:cs="Arial"/>
          <w:b/>
          <w:szCs w:val="24"/>
        </w:rPr>
        <w:t>Outputs Clearance Criteria</w:t>
      </w:r>
    </w:p>
    <w:p w14:paraId="36E9A5AE" w14:textId="77777777" w:rsidR="000F3E1D" w:rsidRDefault="000F3E1D" w:rsidP="000D4405">
      <w:pPr>
        <w:rPr>
          <w:rFonts w:ascii="Arial" w:hAnsi="Arial" w:cs="Arial"/>
          <w:sz w:val="20"/>
        </w:rPr>
      </w:pPr>
    </w:p>
    <w:p w14:paraId="738B0E16" w14:textId="77777777" w:rsidR="00472922" w:rsidRPr="00434F98" w:rsidRDefault="00472922" w:rsidP="000D4405">
      <w:pPr>
        <w:rPr>
          <w:rFonts w:ascii="Arial" w:hAnsi="Arial" w:cs="Arial"/>
          <w:sz w:val="20"/>
        </w:rPr>
      </w:pPr>
    </w:p>
    <w:tbl>
      <w:tblPr>
        <w:tblW w:w="0" w:type="auto"/>
        <w:tblLook w:val="01E0" w:firstRow="1" w:lastRow="1" w:firstColumn="1" w:lastColumn="1" w:noHBand="0" w:noVBand="0"/>
      </w:tblPr>
      <w:tblGrid>
        <w:gridCol w:w="8145"/>
        <w:gridCol w:w="831"/>
      </w:tblGrid>
      <w:tr w:rsidR="005C3AD7" w:rsidRPr="00B0226D" w14:paraId="62FE6D16" w14:textId="77777777" w:rsidTr="00B0226D">
        <w:tc>
          <w:tcPr>
            <w:tcW w:w="8388" w:type="dxa"/>
            <w:tcBorders>
              <w:top w:val="triple" w:sz="4" w:space="0" w:color="auto"/>
              <w:left w:val="triple" w:sz="4" w:space="0" w:color="auto"/>
            </w:tcBorders>
            <w:shd w:val="clear" w:color="auto" w:fill="auto"/>
          </w:tcPr>
          <w:p w14:paraId="38A85442" w14:textId="77777777" w:rsidR="0075192F" w:rsidRPr="00B0226D" w:rsidRDefault="0075192F" w:rsidP="000D4405">
            <w:pPr>
              <w:rPr>
                <w:rFonts w:ascii="Calibri" w:hAnsi="Calibri"/>
                <w:b/>
                <w:sz w:val="28"/>
                <w:szCs w:val="28"/>
              </w:rPr>
            </w:pPr>
          </w:p>
          <w:p w14:paraId="2CB541F8" w14:textId="0E55C174" w:rsidR="005C3AD7" w:rsidRPr="00B0226D" w:rsidRDefault="005C3AD7" w:rsidP="000D4405">
            <w:pPr>
              <w:rPr>
                <w:rFonts w:ascii="Calibri" w:hAnsi="Calibri"/>
                <w:b/>
                <w:sz w:val="28"/>
                <w:szCs w:val="28"/>
              </w:rPr>
            </w:pPr>
            <w:r w:rsidRPr="00B0226D">
              <w:rPr>
                <w:rFonts w:ascii="Calibri" w:hAnsi="Calibri"/>
                <w:b/>
                <w:sz w:val="28"/>
                <w:szCs w:val="28"/>
              </w:rPr>
              <w:t>CHECKLIST</w:t>
            </w:r>
            <w:r w:rsidR="00434F98" w:rsidRPr="00B0226D">
              <w:rPr>
                <w:rFonts w:ascii="Calibri" w:hAnsi="Calibri"/>
                <w:b/>
                <w:sz w:val="28"/>
                <w:szCs w:val="28"/>
              </w:rPr>
              <w:t xml:space="preserve"> </w:t>
            </w:r>
            <w:r w:rsidR="0067050F" w:rsidRPr="0067050F">
              <w:rPr>
                <w:rFonts w:ascii="Calibri" w:hAnsi="Calibri"/>
                <w:b/>
                <w:sz w:val="28"/>
                <w:szCs w:val="28"/>
              </w:rPr>
              <w:t xml:space="preserve">Publication </w:t>
            </w:r>
            <w:r w:rsidR="00434F98" w:rsidRPr="00B0226D">
              <w:rPr>
                <w:rFonts w:ascii="Calibri" w:hAnsi="Calibri"/>
                <w:b/>
                <w:sz w:val="28"/>
                <w:szCs w:val="28"/>
              </w:rPr>
              <w:t>Outputs Clearance Criteria</w:t>
            </w:r>
          </w:p>
          <w:p w14:paraId="40B08057" w14:textId="77777777" w:rsidR="005C3AD7" w:rsidRPr="00B0226D" w:rsidRDefault="005C3AD7" w:rsidP="000D4405">
            <w:pPr>
              <w:rPr>
                <w:rFonts w:ascii="Calibri" w:hAnsi="Calibri"/>
                <w:b/>
                <w:sz w:val="28"/>
                <w:szCs w:val="28"/>
              </w:rPr>
            </w:pPr>
          </w:p>
        </w:tc>
        <w:tc>
          <w:tcPr>
            <w:tcW w:w="854" w:type="dxa"/>
            <w:tcBorders>
              <w:top w:val="triple" w:sz="4" w:space="0" w:color="auto"/>
              <w:left w:val="nil"/>
              <w:right w:val="triple" w:sz="4" w:space="0" w:color="auto"/>
            </w:tcBorders>
            <w:shd w:val="clear" w:color="auto" w:fill="auto"/>
          </w:tcPr>
          <w:p w14:paraId="4E385AC1" w14:textId="77777777" w:rsidR="005C3AD7" w:rsidRPr="00B0226D" w:rsidRDefault="005C3AD7" w:rsidP="000D4405">
            <w:pPr>
              <w:rPr>
                <w:rFonts w:ascii="Calibri" w:hAnsi="Calibri"/>
                <w:b/>
                <w:sz w:val="28"/>
                <w:szCs w:val="28"/>
              </w:rPr>
            </w:pPr>
          </w:p>
        </w:tc>
      </w:tr>
      <w:tr w:rsidR="005C3AD7" w:rsidRPr="00B0226D" w14:paraId="6BBD6C65" w14:textId="77777777" w:rsidTr="00B0226D">
        <w:tc>
          <w:tcPr>
            <w:tcW w:w="8388" w:type="dxa"/>
            <w:tcBorders>
              <w:left w:val="triple" w:sz="4" w:space="0" w:color="auto"/>
            </w:tcBorders>
            <w:shd w:val="clear" w:color="auto" w:fill="auto"/>
          </w:tcPr>
          <w:p w14:paraId="55ABD010" w14:textId="77777777" w:rsidR="005C3AD7" w:rsidRPr="00B0226D" w:rsidRDefault="005C3AD7" w:rsidP="00B0226D">
            <w:pPr>
              <w:numPr>
                <w:ilvl w:val="0"/>
                <w:numId w:val="7"/>
              </w:numPr>
              <w:tabs>
                <w:tab w:val="clear" w:pos="720"/>
                <w:tab w:val="num" w:pos="180"/>
              </w:tabs>
              <w:ind w:left="180" w:hanging="180"/>
              <w:rPr>
                <w:rFonts w:ascii="Calibri" w:hAnsi="Calibri" w:cs="Arial"/>
                <w:szCs w:val="24"/>
                <w:lang w:eastAsia="en-GB"/>
              </w:rPr>
            </w:pPr>
            <w:r w:rsidRPr="00B0226D">
              <w:rPr>
                <w:rFonts w:ascii="Calibri" w:hAnsi="Calibri" w:cs="Arial"/>
                <w:szCs w:val="24"/>
                <w:lang w:eastAsia="en-GB"/>
              </w:rPr>
              <w:t>The SLS is described correctly</w:t>
            </w:r>
          </w:p>
          <w:p w14:paraId="3B59E54E" w14:textId="77777777" w:rsidR="005C3AD7" w:rsidRPr="00B0226D" w:rsidRDefault="005C3AD7" w:rsidP="00B0226D">
            <w:pPr>
              <w:tabs>
                <w:tab w:val="clear" w:pos="720"/>
              </w:tabs>
              <w:rPr>
                <w:rFonts w:ascii="Calibri" w:hAnsi="Calibri" w:cs="Arial"/>
                <w:szCs w:val="24"/>
                <w:lang w:eastAsia="en-GB"/>
              </w:rPr>
            </w:pPr>
          </w:p>
        </w:tc>
        <w:tc>
          <w:tcPr>
            <w:tcW w:w="854" w:type="dxa"/>
            <w:tcBorders>
              <w:left w:val="nil"/>
              <w:right w:val="triple" w:sz="4" w:space="0" w:color="auto"/>
            </w:tcBorders>
            <w:shd w:val="clear" w:color="auto" w:fill="auto"/>
          </w:tcPr>
          <w:p w14:paraId="02BEC5F8" w14:textId="64795045" w:rsidR="005C3AD7" w:rsidRPr="00B0226D" w:rsidRDefault="00DC347D" w:rsidP="00B0226D">
            <w:pPr>
              <w:tabs>
                <w:tab w:val="clear" w:pos="720"/>
              </w:tabs>
              <w:rPr>
                <w:rFonts w:ascii="Calibri" w:hAnsi="Calibri"/>
              </w:rPr>
            </w:pPr>
            <w:r w:rsidRPr="00B0226D">
              <w:rPr>
                <w:rFonts w:ascii="Calibri" w:hAnsi="Calibri"/>
                <w:b/>
                <w:noProof/>
                <w:sz w:val="28"/>
                <w:szCs w:val="28"/>
                <w:lang w:eastAsia="en-GB"/>
              </w:rPr>
              <mc:AlternateContent>
                <mc:Choice Requires="wps">
                  <w:drawing>
                    <wp:anchor distT="0" distB="0" distL="114300" distR="114300" simplePos="0" relativeHeight="251658240" behindDoc="0" locked="0" layoutInCell="1" allowOverlap="1" wp14:anchorId="3700F71B" wp14:editId="0A11B5D5">
                      <wp:simplePos x="0" y="0"/>
                      <wp:positionH relativeFrom="column">
                        <wp:posOffset>-68580</wp:posOffset>
                      </wp:positionH>
                      <wp:positionV relativeFrom="paragraph">
                        <wp:posOffset>3175</wp:posOffset>
                      </wp:positionV>
                      <wp:extent cx="114300" cy="114300"/>
                      <wp:effectExtent l="9525" t="13335" r="9525" b="571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6CEBD" id="Rectangle 2" o:spid="_x0000_s1026" style="position:absolute;margin-left:-5.4pt;margin-top:.2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PHAIAADw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"/>
                  </w:pict>
                </mc:Fallback>
              </mc:AlternateContent>
            </w:r>
          </w:p>
        </w:tc>
      </w:tr>
      <w:tr w:rsidR="005C3AD7" w:rsidRPr="00B0226D" w14:paraId="16F0E8A1" w14:textId="77777777" w:rsidTr="00B0226D">
        <w:tc>
          <w:tcPr>
            <w:tcW w:w="8388" w:type="dxa"/>
            <w:tcBorders>
              <w:left w:val="triple" w:sz="4" w:space="0" w:color="auto"/>
            </w:tcBorders>
            <w:shd w:val="clear" w:color="auto" w:fill="auto"/>
          </w:tcPr>
          <w:p w14:paraId="5CF44C76" w14:textId="77777777" w:rsidR="005C3AD7" w:rsidRPr="00B0226D" w:rsidRDefault="005C3AD7" w:rsidP="00B0226D">
            <w:pPr>
              <w:numPr>
                <w:ilvl w:val="0"/>
                <w:numId w:val="7"/>
              </w:numPr>
              <w:tabs>
                <w:tab w:val="num" w:pos="180"/>
              </w:tabs>
              <w:ind w:left="180" w:hanging="180"/>
              <w:rPr>
                <w:rFonts w:ascii="Calibri" w:hAnsi="Calibri" w:cs="Arial"/>
                <w:szCs w:val="24"/>
                <w:lang w:eastAsia="en-GB"/>
              </w:rPr>
            </w:pPr>
            <w:r w:rsidRPr="00B0226D">
              <w:rPr>
                <w:rFonts w:ascii="Calibri" w:hAnsi="Calibri" w:cs="Arial"/>
                <w:szCs w:val="24"/>
                <w:lang w:eastAsia="en-GB"/>
              </w:rPr>
              <w:t>'Source: Scottish Longitudinal Study' is added to tables and figures, where appropriate</w:t>
            </w:r>
          </w:p>
          <w:p w14:paraId="23263FAF" w14:textId="77777777" w:rsidR="005C3AD7" w:rsidRPr="00B0226D" w:rsidRDefault="005C3AD7" w:rsidP="000D4405">
            <w:pPr>
              <w:rPr>
                <w:rFonts w:ascii="Calibri" w:hAnsi="Calibri"/>
              </w:rPr>
            </w:pPr>
          </w:p>
        </w:tc>
        <w:tc>
          <w:tcPr>
            <w:tcW w:w="854" w:type="dxa"/>
            <w:tcBorders>
              <w:left w:val="nil"/>
              <w:right w:val="triple" w:sz="4" w:space="0" w:color="auto"/>
            </w:tcBorders>
            <w:shd w:val="clear" w:color="auto" w:fill="auto"/>
          </w:tcPr>
          <w:p w14:paraId="0D65D6DF" w14:textId="0256E362" w:rsidR="005C3AD7" w:rsidRPr="00B0226D" w:rsidRDefault="00DC347D" w:rsidP="00B0226D">
            <w:pPr>
              <w:tabs>
                <w:tab w:val="clear" w:pos="720"/>
              </w:tabs>
              <w:rPr>
                <w:rFonts w:ascii="Calibri" w:hAnsi="Calibri"/>
              </w:rPr>
            </w:pPr>
            <w:r w:rsidRPr="00B0226D">
              <w:rPr>
                <w:rFonts w:ascii="Calibri" w:hAnsi="Calibri"/>
                <w:noProof/>
                <w:lang w:eastAsia="en-GB"/>
              </w:rPr>
              <mc:AlternateContent>
                <mc:Choice Requires="wps">
                  <w:drawing>
                    <wp:anchor distT="0" distB="0" distL="114300" distR="114300" simplePos="0" relativeHeight="251658246" behindDoc="0" locked="0" layoutInCell="1" allowOverlap="1" wp14:anchorId="3B148A2B" wp14:editId="0914E9B8">
                      <wp:simplePos x="0" y="0"/>
                      <wp:positionH relativeFrom="column">
                        <wp:posOffset>-68580</wp:posOffset>
                      </wp:positionH>
                      <wp:positionV relativeFrom="paragraph">
                        <wp:posOffset>68580</wp:posOffset>
                      </wp:positionV>
                      <wp:extent cx="114300" cy="114300"/>
                      <wp:effectExtent l="9525" t="11430" r="9525" b="762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8A8B9" id="Rectangle 13" o:spid="_x0000_s1026" style="position:absolute;margin-left:-5.4pt;margin-top:5.4pt;width:9pt;height: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2g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"/>
                  </w:pict>
                </mc:Fallback>
              </mc:AlternateContent>
            </w:r>
          </w:p>
        </w:tc>
      </w:tr>
      <w:tr w:rsidR="005C3AD7" w:rsidRPr="00B0226D" w14:paraId="7B96E586" w14:textId="77777777" w:rsidTr="00B0226D">
        <w:tc>
          <w:tcPr>
            <w:tcW w:w="8388" w:type="dxa"/>
            <w:tcBorders>
              <w:left w:val="triple" w:sz="4" w:space="0" w:color="auto"/>
            </w:tcBorders>
            <w:shd w:val="clear" w:color="auto" w:fill="auto"/>
          </w:tcPr>
          <w:p w14:paraId="33192422" w14:textId="77777777" w:rsidR="005C3AD7" w:rsidRPr="00B0226D" w:rsidRDefault="005C3AD7" w:rsidP="00B0226D">
            <w:pPr>
              <w:numPr>
                <w:ilvl w:val="0"/>
                <w:numId w:val="7"/>
              </w:numPr>
              <w:tabs>
                <w:tab w:val="num" w:pos="180"/>
              </w:tabs>
              <w:ind w:left="180" w:hanging="180"/>
              <w:rPr>
                <w:rFonts w:ascii="Calibri" w:hAnsi="Calibri"/>
              </w:rPr>
            </w:pPr>
            <w:r w:rsidRPr="00B0226D">
              <w:rPr>
                <w:rFonts w:ascii="Calibri" w:hAnsi="Calibri" w:cs="Arial"/>
                <w:szCs w:val="24"/>
                <w:lang w:eastAsia="en-GB"/>
              </w:rPr>
              <w:t>The support of the LSCS is acknowledged using the specified disclaimer</w:t>
            </w:r>
          </w:p>
          <w:p w14:paraId="668BF64E" w14:textId="77777777" w:rsidR="005C3AD7" w:rsidRPr="00B0226D" w:rsidRDefault="005C3AD7" w:rsidP="00B0226D">
            <w:pPr>
              <w:tabs>
                <w:tab w:val="clear" w:pos="720"/>
              </w:tabs>
              <w:rPr>
                <w:rFonts w:ascii="Calibri" w:hAnsi="Calibri"/>
              </w:rPr>
            </w:pPr>
          </w:p>
        </w:tc>
        <w:tc>
          <w:tcPr>
            <w:tcW w:w="854" w:type="dxa"/>
            <w:tcBorders>
              <w:left w:val="nil"/>
              <w:right w:val="triple" w:sz="4" w:space="0" w:color="auto"/>
            </w:tcBorders>
            <w:shd w:val="clear" w:color="auto" w:fill="auto"/>
          </w:tcPr>
          <w:p w14:paraId="2274F2E4" w14:textId="6FE68376" w:rsidR="005C3AD7" w:rsidRPr="00B0226D" w:rsidRDefault="00DC347D" w:rsidP="00B0226D">
            <w:pPr>
              <w:tabs>
                <w:tab w:val="clear" w:pos="720"/>
              </w:tabs>
              <w:rPr>
                <w:rFonts w:ascii="Calibri" w:hAnsi="Calibri"/>
              </w:rPr>
            </w:pPr>
            <w:r w:rsidRPr="00B0226D">
              <w:rPr>
                <w:rFonts w:ascii="Calibri" w:hAnsi="Calibri"/>
                <w:noProof/>
                <w:lang w:eastAsia="en-GB"/>
              </w:rPr>
              <mc:AlternateContent>
                <mc:Choice Requires="wps">
                  <w:drawing>
                    <wp:anchor distT="0" distB="0" distL="114300" distR="114300" simplePos="0" relativeHeight="251658243" behindDoc="0" locked="0" layoutInCell="1" allowOverlap="1" wp14:anchorId="1E0578C7" wp14:editId="3A3A76A6">
                      <wp:simplePos x="0" y="0"/>
                      <wp:positionH relativeFrom="column">
                        <wp:posOffset>-68580</wp:posOffset>
                      </wp:positionH>
                      <wp:positionV relativeFrom="paragraph">
                        <wp:posOffset>73660</wp:posOffset>
                      </wp:positionV>
                      <wp:extent cx="114300" cy="114300"/>
                      <wp:effectExtent l="9525" t="11430" r="9525" b="762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E704E" id="Rectangle 10" o:spid="_x0000_s1026" style="position:absolute;margin-left:-5.4pt;margin-top:5.8pt;width:9pt;height: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"/>
                  </w:pict>
                </mc:Fallback>
              </mc:AlternateContent>
            </w:r>
          </w:p>
        </w:tc>
      </w:tr>
      <w:tr w:rsidR="005C3AD7" w:rsidRPr="00B0226D" w14:paraId="4ACD5249" w14:textId="77777777" w:rsidTr="00B0226D">
        <w:tc>
          <w:tcPr>
            <w:tcW w:w="8388" w:type="dxa"/>
            <w:tcBorders>
              <w:left w:val="triple" w:sz="4" w:space="0" w:color="auto"/>
            </w:tcBorders>
            <w:shd w:val="clear" w:color="auto" w:fill="auto"/>
          </w:tcPr>
          <w:p w14:paraId="66F03792" w14:textId="3BA1D4FE" w:rsidR="005C3AD7" w:rsidRPr="00B0226D" w:rsidRDefault="005C3AD7" w:rsidP="00B0226D">
            <w:pPr>
              <w:numPr>
                <w:ilvl w:val="0"/>
                <w:numId w:val="7"/>
              </w:numPr>
              <w:tabs>
                <w:tab w:val="num" w:pos="180"/>
              </w:tabs>
              <w:ind w:left="180" w:hanging="180"/>
              <w:rPr>
                <w:rFonts w:ascii="Calibri" w:hAnsi="Calibri"/>
              </w:rPr>
            </w:pPr>
            <w:r w:rsidRPr="00B0226D">
              <w:rPr>
                <w:rFonts w:ascii="Calibri" w:hAnsi="Calibri"/>
              </w:rPr>
              <w:t xml:space="preserve">No tables have a cell count of less than 10 (unless previously agreed with </w:t>
            </w:r>
            <w:r w:rsidR="00BC1EDD">
              <w:rPr>
                <w:rFonts w:ascii="Calibri" w:hAnsi="Calibri"/>
              </w:rPr>
              <w:t xml:space="preserve">SLS-DSU </w:t>
            </w:r>
            <w:r w:rsidR="00BC1EDD">
              <w:t>support staff</w:t>
            </w:r>
            <w:r w:rsidRPr="00B0226D">
              <w:rPr>
                <w:rFonts w:ascii="Calibri" w:hAnsi="Calibri"/>
              </w:rPr>
              <w:t>)</w:t>
            </w:r>
          </w:p>
          <w:p w14:paraId="2890B97A" w14:textId="77777777" w:rsidR="005C3AD7" w:rsidRPr="00B0226D" w:rsidRDefault="005C3AD7" w:rsidP="000D4405">
            <w:pPr>
              <w:rPr>
                <w:rFonts w:ascii="Calibri" w:hAnsi="Calibri"/>
              </w:rPr>
            </w:pPr>
          </w:p>
        </w:tc>
        <w:tc>
          <w:tcPr>
            <w:tcW w:w="854" w:type="dxa"/>
            <w:tcBorders>
              <w:left w:val="nil"/>
              <w:right w:val="triple" w:sz="4" w:space="0" w:color="auto"/>
            </w:tcBorders>
            <w:shd w:val="clear" w:color="auto" w:fill="auto"/>
          </w:tcPr>
          <w:p w14:paraId="53284434" w14:textId="20DC7195" w:rsidR="005C3AD7" w:rsidRPr="00B0226D" w:rsidRDefault="00DC347D" w:rsidP="00B0226D">
            <w:pPr>
              <w:tabs>
                <w:tab w:val="clear" w:pos="720"/>
              </w:tabs>
              <w:rPr>
                <w:rFonts w:ascii="Calibri" w:hAnsi="Calibri"/>
              </w:rPr>
            </w:pPr>
            <w:r w:rsidRPr="00B0226D">
              <w:rPr>
                <w:rFonts w:ascii="Calibri" w:hAnsi="Calibri"/>
                <w:noProof/>
                <w:lang w:eastAsia="en-GB"/>
              </w:rPr>
              <mc:AlternateContent>
                <mc:Choice Requires="wps">
                  <w:drawing>
                    <wp:anchor distT="0" distB="0" distL="114300" distR="114300" simplePos="0" relativeHeight="251658244" behindDoc="0" locked="0" layoutInCell="1" allowOverlap="1" wp14:anchorId="52F72603" wp14:editId="0B218AF4">
                      <wp:simplePos x="0" y="0"/>
                      <wp:positionH relativeFrom="column">
                        <wp:posOffset>-68580</wp:posOffset>
                      </wp:positionH>
                      <wp:positionV relativeFrom="paragraph">
                        <wp:posOffset>36195</wp:posOffset>
                      </wp:positionV>
                      <wp:extent cx="114300" cy="114300"/>
                      <wp:effectExtent l="9525" t="10795" r="9525" b="825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EC365" id="Rectangle 11" o:spid="_x0000_s1026" style="position:absolute;margin-left:-5.4pt;margin-top:2.85pt;width:9pt;height: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"/>
                  </w:pict>
                </mc:Fallback>
              </mc:AlternateContent>
            </w:r>
          </w:p>
        </w:tc>
      </w:tr>
      <w:tr w:rsidR="005C3AD7" w:rsidRPr="00B0226D" w14:paraId="1384A2C9" w14:textId="77777777" w:rsidTr="00B0226D">
        <w:tc>
          <w:tcPr>
            <w:tcW w:w="8388" w:type="dxa"/>
            <w:tcBorders>
              <w:left w:val="triple" w:sz="4" w:space="0" w:color="auto"/>
            </w:tcBorders>
            <w:shd w:val="clear" w:color="auto" w:fill="auto"/>
          </w:tcPr>
          <w:p w14:paraId="41DA9ABA" w14:textId="77777777" w:rsidR="005C3AD7" w:rsidRPr="00B0226D" w:rsidRDefault="005C3AD7" w:rsidP="00B0226D">
            <w:pPr>
              <w:numPr>
                <w:ilvl w:val="0"/>
                <w:numId w:val="7"/>
              </w:numPr>
              <w:tabs>
                <w:tab w:val="num" w:pos="180"/>
              </w:tabs>
              <w:ind w:left="180" w:hanging="180"/>
              <w:rPr>
                <w:rFonts w:ascii="Calibri" w:hAnsi="Calibri"/>
              </w:rPr>
            </w:pPr>
            <w:r w:rsidRPr="00B0226D">
              <w:rPr>
                <w:rFonts w:ascii="Calibri" w:hAnsi="Calibri"/>
              </w:rPr>
              <w:t>There is no disclosure between tables</w:t>
            </w:r>
          </w:p>
          <w:p w14:paraId="7A6EB419" w14:textId="77777777" w:rsidR="005C3AD7" w:rsidRPr="00B0226D" w:rsidRDefault="005C3AD7" w:rsidP="000D4405">
            <w:pPr>
              <w:rPr>
                <w:rFonts w:ascii="Calibri" w:hAnsi="Calibri"/>
              </w:rPr>
            </w:pPr>
          </w:p>
        </w:tc>
        <w:tc>
          <w:tcPr>
            <w:tcW w:w="854" w:type="dxa"/>
            <w:tcBorders>
              <w:left w:val="nil"/>
              <w:right w:val="triple" w:sz="4" w:space="0" w:color="auto"/>
            </w:tcBorders>
            <w:shd w:val="clear" w:color="auto" w:fill="auto"/>
          </w:tcPr>
          <w:p w14:paraId="04001DD2" w14:textId="749A07E9" w:rsidR="005C3AD7" w:rsidRPr="00B0226D" w:rsidRDefault="00DC347D" w:rsidP="00B0226D">
            <w:pPr>
              <w:tabs>
                <w:tab w:val="clear" w:pos="720"/>
              </w:tabs>
              <w:rPr>
                <w:rFonts w:ascii="Calibri" w:hAnsi="Calibri"/>
              </w:rPr>
            </w:pPr>
            <w:r w:rsidRPr="00B0226D">
              <w:rPr>
                <w:rFonts w:ascii="Calibri" w:hAnsi="Calibri"/>
                <w:noProof/>
                <w:lang w:eastAsia="en-GB"/>
              </w:rPr>
              <mc:AlternateContent>
                <mc:Choice Requires="wps">
                  <w:drawing>
                    <wp:anchor distT="0" distB="0" distL="114300" distR="114300" simplePos="0" relativeHeight="251658245" behindDoc="0" locked="0" layoutInCell="1" allowOverlap="1" wp14:anchorId="6E7A1203" wp14:editId="328D5F9E">
                      <wp:simplePos x="0" y="0"/>
                      <wp:positionH relativeFrom="column">
                        <wp:posOffset>-68580</wp:posOffset>
                      </wp:positionH>
                      <wp:positionV relativeFrom="paragraph">
                        <wp:posOffset>41910</wp:posOffset>
                      </wp:positionV>
                      <wp:extent cx="114300" cy="114300"/>
                      <wp:effectExtent l="9525" t="11430" r="9525" b="762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775AB" id="Rectangle 12" o:spid="_x0000_s1026" style="position:absolute;margin-left:-5.4pt;margin-top:3.3pt;width:9pt;height: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R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qmnSZ/ChprQHf4+pwuDvnPgWmHWrntLkDaIbegktsapSfvHsQnICXWWb4YNrCR520WWp&#10;Dh2aBEgisEPuyOOpI/IQmaCfVTV7X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"/>
                  </w:pict>
                </mc:Fallback>
              </mc:AlternateContent>
            </w:r>
          </w:p>
        </w:tc>
      </w:tr>
      <w:tr w:rsidR="005C3AD7" w:rsidRPr="00B0226D" w14:paraId="181CD628" w14:textId="77777777" w:rsidTr="00B0226D">
        <w:tc>
          <w:tcPr>
            <w:tcW w:w="8388" w:type="dxa"/>
            <w:tcBorders>
              <w:left w:val="triple" w:sz="4" w:space="0" w:color="auto"/>
            </w:tcBorders>
            <w:shd w:val="clear" w:color="auto" w:fill="auto"/>
          </w:tcPr>
          <w:p w14:paraId="6265B3E9" w14:textId="77777777" w:rsidR="005C3AD7" w:rsidRPr="00B0226D" w:rsidRDefault="005C3AD7" w:rsidP="00B0226D">
            <w:pPr>
              <w:numPr>
                <w:ilvl w:val="0"/>
                <w:numId w:val="7"/>
              </w:numPr>
              <w:tabs>
                <w:tab w:val="num" w:pos="180"/>
              </w:tabs>
              <w:ind w:left="180" w:hanging="180"/>
              <w:rPr>
                <w:rFonts w:ascii="Calibri" w:hAnsi="Calibri"/>
              </w:rPr>
            </w:pPr>
            <w:r w:rsidRPr="00B0226D">
              <w:rPr>
                <w:rFonts w:ascii="Calibri" w:hAnsi="Calibri"/>
              </w:rPr>
              <w:t>Any statistics should be based on a sample size of at least 10 and when reported should include confidence intervals and/or statistical significance</w:t>
            </w:r>
          </w:p>
          <w:p w14:paraId="72B3E901" w14:textId="77777777" w:rsidR="005C3AD7" w:rsidRPr="00B0226D" w:rsidRDefault="005C3AD7" w:rsidP="000D4405">
            <w:pPr>
              <w:rPr>
                <w:rFonts w:ascii="Calibri" w:hAnsi="Calibri"/>
              </w:rPr>
            </w:pPr>
          </w:p>
        </w:tc>
        <w:tc>
          <w:tcPr>
            <w:tcW w:w="854" w:type="dxa"/>
            <w:tcBorders>
              <w:left w:val="nil"/>
              <w:right w:val="triple" w:sz="4" w:space="0" w:color="auto"/>
            </w:tcBorders>
            <w:shd w:val="clear" w:color="auto" w:fill="auto"/>
          </w:tcPr>
          <w:p w14:paraId="7AFEB2C3" w14:textId="6E559766" w:rsidR="005C3AD7" w:rsidRPr="00B0226D" w:rsidRDefault="00DC347D" w:rsidP="00B0226D">
            <w:pPr>
              <w:tabs>
                <w:tab w:val="clear" w:pos="720"/>
              </w:tabs>
              <w:rPr>
                <w:rFonts w:ascii="Calibri" w:hAnsi="Calibri"/>
              </w:rPr>
            </w:pPr>
            <w:r w:rsidRPr="00B0226D">
              <w:rPr>
                <w:rFonts w:ascii="Calibri" w:hAnsi="Calibri"/>
                <w:noProof/>
                <w:lang w:eastAsia="en-GB"/>
              </w:rPr>
              <mc:AlternateContent>
                <mc:Choice Requires="wps">
                  <w:drawing>
                    <wp:anchor distT="0" distB="0" distL="114300" distR="114300" simplePos="0" relativeHeight="251658241" behindDoc="0" locked="0" layoutInCell="1" allowOverlap="1" wp14:anchorId="5C11DD85" wp14:editId="63DE9DB8">
                      <wp:simplePos x="0" y="0"/>
                      <wp:positionH relativeFrom="column">
                        <wp:posOffset>-68580</wp:posOffset>
                      </wp:positionH>
                      <wp:positionV relativeFrom="paragraph">
                        <wp:posOffset>118745</wp:posOffset>
                      </wp:positionV>
                      <wp:extent cx="114300" cy="114300"/>
                      <wp:effectExtent l="9525" t="11430" r="9525" b="762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D47E8" id="Rectangle 4" o:spid="_x0000_s1026" style="position:absolute;margin-left:-5.4pt;margin-top:9.35pt;width:9pt;height: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iV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zZI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"/>
                  </w:pict>
                </mc:Fallback>
              </mc:AlternateContent>
            </w:r>
          </w:p>
        </w:tc>
      </w:tr>
      <w:tr w:rsidR="00980471" w:rsidRPr="00B0226D" w14:paraId="6D5EB469" w14:textId="77777777" w:rsidTr="00B0226D">
        <w:tc>
          <w:tcPr>
            <w:tcW w:w="8388" w:type="dxa"/>
            <w:tcBorders>
              <w:left w:val="triple" w:sz="4" w:space="0" w:color="auto"/>
            </w:tcBorders>
            <w:shd w:val="clear" w:color="auto" w:fill="auto"/>
          </w:tcPr>
          <w:p w14:paraId="255084FD" w14:textId="77777777" w:rsidR="00980471" w:rsidRDefault="00980471" w:rsidP="00110D39">
            <w:pPr>
              <w:numPr>
                <w:ilvl w:val="0"/>
                <w:numId w:val="7"/>
              </w:numPr>
              <w:tabs>
                <w:tab w:val="num" w:pos="180"/>
              </w:tabs>
              <w:ind w:left="180" w:hanging="180"/>
              <w:rPr>
                <w:rFonts w:ascii="Calibri" w:hAnsi="Calibri"/>
              </w:rPr>
            </w:pPr>
            <w:r w:rsidRPr="00B0226D">
              <w:rPr>
                <w:rFonts w:ascii="Calibri" w:hAnsi="Calibri"/>
              </w:rPr>
              <w:t>Any graphs should be based on cleared output, have no outliers and be in a suitable format</w:t>
            </w:r>
          </w:p>
          <w:p w14:paraId="1D0AAA31" w14:textId="77777777" w:rsidR="00DA0592" w:rsidRPr="00B0226D" w:rsidRDefault="00DA0592" w:rsidP="00C06C11">
            <w:pPr>
              <w:tabs>
                <w:tab w:val="clear" w:pos="720"/>
              </w:tabs>
              <w:ind w:left="180"/>
              <w:rPr>
                <w:rFonts w:ascii="Calibri" w:hAnsi="Calibri"/>
              </w:rPr>
            </w:pPr>
          </w:p>
        </w:tc>
        <w:tc>
          <w:tcPr>
            <w:tcW w:w="854" w:type="dxa"/>
            <w:tcBorders>
              <w:left w:val="nil"/>
              <w:right w:val="triple" w:sz="4" w:space="0" w:color="auto"/>
            </w:tcBorders>
            <w:shd w:val="clear" w:color="auto" w:fill="auto"/>
          </w:tcPr>
          <w:p w14:paraId="3D2FC9D5" w14:textId="454A5227" w:rsidR="00980471" w:rsidRPr="00B0226D" w:rsidRDefault="00DC347D" w:rsidP="00B0226D">
            <w:pPr>
              <w:tabs>
                <w:tab w:val="clear" w:pos="720"/>
              </w:tabs>
              <w:rPr>
                <w:rFonts w:ascii="Calibri" w:hAnsi="Calibri"/>
              </w:rPr>
            </w:pPr>
            <w:r w:rsidRPr="00B0226D">
              <w:rPr>
                <w:rFonts w:ascii="Calibri" w:hAnsi="Calibri"/>
                <w:noProof/>
                <w:lang w:eastAsia="en-GB"/>
              </w:rPr>
              <mc:AlternateContent>
                <mc:Choice Requires="wps">
                  <w:drawing>
                    <wp:anchor distT="0" distB="0" distL="114300" distR="114300" simplePos="0" relativeHeight="251658242" behindDoc="0" locked="0" layoutInCell="1" allowOverlap="1" wp14:anchorId="346C2ED4" wp14:editId="43C70652">
                      <wp:simplePos x="0" y="0"/>
                      <wp:positionH relativeFrom="column">
                        <wp:posOffset>-68580</wp:posOffset>
                      </wp:positionH>
                      <wp:positionV relativeFrom="paragraph">
                        <wp:posOffset>86995</wp:posOffset>
                      </wp:positionV>
                      <wp:extent cx="114300" cy="114300"/>
                      <wp:effectExtent l="9525" t="12700" r="9525" b="63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EF72B" id="Rectangle 6" o:spid="_x0000_s1026" style="position:absolute;margin-left:-5.4pt;margin-top:6.85pt;width:9pt;height: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yuFHAIAADs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s+48yCoRZ9&#10;JtHAbrVkF0mewYeash78PaYCg79z4ltg1q16ypI3iG7oJbREqkr5xbMLyQl0lW2GD64ldNhFl5U6&#10;dGgSIGnADrkhj6eGyENkgn5W1ex1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"/>
                  </w:pict>
                </mc:Fallback>
              </mc:AlternateContent>
            </w:r>
          </w:p>
        </w:tc>
      </w:tr>
      <w:tr w:rsidR="00DA0592" w:rsidRPr="00B0226D" w14:paraId="136EA390" w14:textId="77777777" w:rsidTr="00B0226D">
        <w:tc>
          <w:tcPr>
            <w:tcW w:w="8388" w:type="dxa"/>
            <w:tcBorders>
              <w:left w:val="triple" w:sz="4" w:space="0" w:color="auto"/>
            </w:tcBorders>
            <w:shd w:val="clear" w:color="auto" w:fill="auto"/>
          </w:tcPr>
          <w:p w14:paraId="653C1DA6" w14:textId="73775284" w:rsidR="00DA0592" w:rsidRPr="00B0226D" w:rsidRDefault="00DA0592" w:rsidP="00C06C11">
            <w:pPr>
              <w:numPr>
                <w:ilvl w:val="0"/>
                <w:numId w:val="7"/>
              </w:numPr>
              <w:tabs>
                <w:tab w:val="num" w:pos="180"/>
              </w:tabs>
              <w:ind w:left="180" w:hanging="180"/>
              <w:rPr>
                <w:rFonts w:ascii="Calibri" w:hAnsi="Calibri"/>
              </w:rPr>
            </w:pPr>
            <w:r>
              <w:rPr>
                <w:rFonts w:ascii="Calibri" w:hAnsi="Calibri"/>
              </w:rPr>
              <w:t>There is no reputational damage</w:t>
            </w:r>
            <w:r w:rsidRPr="00B0226D">
              <w:rPr>
                <w:rFonts w:ascii="Calibri" w:hAnsi="Calibri"/>
              </w:rPr>
              <w:t xml:space="preserve"> </w:t>
            </w:r>
            <w:r>
              <w:rPr>
                <w:rFonts w:ascii="Calibri" w:hAnsi="Calibri"/>
              </w:rPr>
              <w:t xml:space="preserve">to </w:t>
            </w:r>
            <w:r w:rsidR="00B43E79">
              <w:rPr>
                <w:rFonts w:ascii="Calibri" w:hAnsi="Calibri"/>
              </w:rPr>
              <w:t>the National Records of Scotland, The Scottish Government and the Scottish Longitudinal Study.</w:t>
            </w:r>
          </w:p>
        </w:tc>
        <w:tc>
          <w:tcPr>
            <w:tcW w:w="854" w:type="dxa"/>
            <w:tcBorders>
              <w:left w:val="nil"/>
              <w:right w:val="triple" w:sz="4" w:space="0" w:color="auto"/>
            </w:tcBorders>
            <w:shd w:val="clear" w:color="auto" w:fill="auto"/>
          </w:tcPr>
          <w:p w14:paraId="4E4A4CBC" w14:textId="3B4CB2E1" w:rsidR="00DA0592" w:rsidRPr="00B0226D" w:rsidRDefault="00DC347D" w:rsidP="00DA0592">
            <w:pPr>
              <w:tabs>
                <w:tab w:val="clear" w:pos="720"/>
              </w:tabs>
              <w:rPr>
                <w:rFonts w:ascii="Calibri" w:hAnsi="Calibri"/>
              </w:rPr>
            </w:pPr>
            <w:r w:rsidRPr="00B0226D">
              <w:rPr>
                <w:rFonts w:ascii="Calibri" w:hAnsi="Calibri"/>
                <w:noProof/>
                <w:lang w:eastAsia="en-GB"/>
              </w:rPr>
              <mc:AlternateContent>
                <mc:Choice Requires="wps">
                  <w:drawing>
                    <wp:anchor distT="0" distB="0" distL="114300" distR="114300" simplePos="0" relativeHeight="251658247" behindDoc="0" locked="0" layoutInCell="1" allowOverlap="1" wp14:anchorId="354D49FE" wp14:editId="5AB70BCE">
                      <wp:simplePos x="0" y="0"/>
                      <wp:positionH relativeFrom="column">
                        <wp:posOffset>-68580</wp:posOffset>
                      </wp:positionH>
                      <wp:positionV relativeFrom="paragraph">
                        <wp:posOffset>86995</wp:posOffset>
                      </wp:positionV>
                      <wp:extent cx="114300" cy="114300"/>
                      <wp:effectExtent l="9525" t="5715" r="9525" b="1333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6F5D7" id="Rectangle 37" o:spid="_x0000_s1026" style="position:absolute;margin-left:-5.4pt;margin-top:6.85pt;width:9pt;height: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"/>
                  </w:pict>
                </mc:Fallback>
              </mc:AlternateContent>
            </w:r>
          </w:p>
        </w:tc>
      </w:tr>
      <w:tr w:rsidR="00DA0592" w:rsidRPr="00B0226D" w14:paraId="2B84B223" w14:textId="77777777" w:rsidTr="00B0226D">
        <w:tc>
          <w:tcPr>
            <w:tcW w:w="8388" w:type="dxa"/>
            <w:tcBorders>
              <w:left w:val="triple" w:sz="4" w:space="0" w:color="auto"/>
            </w:tcBorders>
            <w:shd w:val="clear" w:color="auto" w:fill="auto"/>
          </w:tcPr>
          <w:p w14:paraId="168587EF" w14:textId="77777777" w:rsidR="00DA0592" w:rsidRPr="00B0226D" w:rsidRDefault="00DA0592" w:rsidP="00DA0592">
            <w:pPr>
              <w:tabs>
                <w:tab w:val="clear" w:pos="720"/>
              </w:tabs>
              <w:rPr>
                <w:rFonts w:ascii="Calibri" w:hAnsi="Calibri"/>
              </w:rPr>
            </w:pPr>
          </w:p>
        </w:tc>
        <w:tc>
          <w:tcPr>
            <w:tcW w:w="854" w:type="dxa"/>
            <w:tcBorders>
              <w:left w:val="nil"/>
              <w:right w:val="triple" w:sz="4" w:space="0" w:color="auto"/>
            </w:tcBorders>
            <w:shd w:val="clear" w:color="auto" w:fill="auto"/>
          </w:tcPr>
          <w:p w14:paraId="1BBC8D48" w14:textId="77777777" w:rsidR="00DA0592" w:rsidRPr="00B0226D" w:rsidRDefault="00DA0592" w:rsidP="00DA0592">
            <w:pPr>
              <w:tabs>
                <w:tab w:val="clear" w:pos="720"/>
              </w:tabs>
              <w:rPr>
                <w:rFonts w:ascii="Calibri" w:hAnsi="Calibri"/>
              </w:rPr>
            </w:pPr>
          </w:p>
        </w:tc>
      </w:tr>
      <w:tr w:rsidR="00DA0592" w:rsidRPr="00B0226D" w14:paraId="38169099" w14:textId="77777777" w:rsidTr="00B0226D">
        <w:tc>
          <w:tcPr>
            <w:tcW w:w="8388" w:type="dxa"/>
            <w:tcBorders>
              <w:left w:val="triple" w:sz="4" w:space="0" w:color="auto"/>
              <w:bottom w:val="triple" w:sz="4" w:space="0" w:color="auto"/>
            </w:tcBorders>
            <w:shd w:val="clear" w:color="auto" w:fill="auto"/>
          </w:tcPr>
          <w:p w14:paraId="1CB2BE49" w14:textId="77777777" w:rsidR="00DA0592" w:rsidRPr="00B0226D" w:rsidRDefault="00DA0592" w:rsidP="00DA0592">
            <w:pPr>
              <w:rPr>
                <w:rFonts w:ascii="Calibri" w:hAnsi="Calibri"/>
              </w:rPr>
            </w:pPr>
          </w:p>
        </w:tc>
        <w:tc>
          <w:tcPr>
            <w:tcW w:w="854" w:type="dxa"/>
            <w:tcBorders>
              <w:left w:val="nil"/>
              <w:bottom w:val="triple" w:sz="4" w:space="0" w:color="auto"/>
              <w:right w:val="triple" w:sz="4" w:space="0" w:color="auto"/>
            </w:tcBorders>
            <w:shd w:val="clear" w:color="auto" w:fill="auto"/>
          </w:tcPr>
          <w:p w14:paraId="103ABAA2" w14:textId="77777777" w:rsidR="00DA0592" w:rsidRPr="00B0226D" w:rsidRDefault="00DA0592" w:rsidP="00DA0592">
            <w:pPr>
              <w:rPr>
                <w:rFonts w:ascii="Calibri" w:hAnsi="Calibri"/>
              </w:rPr>
            </w:pPr>
          </w:p>
        </w:tc>
      </w:tr>
    </w:tbl>
    <w:p w14:paraId="54B61CD1" w14:textId="77777777" w:rsidR="005C3AD7" w:rsidRDefault="005C3AD7" w:rsidP="000D4405">
      <w:pPr>
        <w:rPr>
          <w:szCs w:val="24"/>
        </w:rPr>
      </w:pPr>
    </w:p>
    <w:p w14:paraId="697C5298" w14:textId="77777777" w:rsidR="00847766" w:rsidRDefault="00847766" w:rsidP="000D4405">
      <w:pPr>
        <w:rPr>
          <w:szCs w:val="24"/>
        </w:rPr>
      </w:pPr>
    </w:p>
    <w:p w14:paraId="617974CC" w14:textId="77777777" w:rsidR="00847766" w:rsidRPr="00110D39" w:rsidRDefault="005B5B7C" w:rsidP="00110D39">
      <w:pPr>
        <w:numPr>
          <w:ilvl w:val="0"/>
          <w:numId w:val="14"/>
        </w:numPr>
        <w:rPr>
          <w:rFonts w:ascii="Calibri" w:hAnsi="Calibri" w:cs="Calibri"/>
          <w:b/>
          <w:szCs w:val="24"/>
        </w:rPr>
      </w:pPr>
      <w:r w:rsidRPr="00110D39">
        <w:rPr>
          <w:rFonts w:ascii="Calibri" w:hAnsi="Calibri" w:cs="Calibri"/>
          <w:b/>
          <w:szCs w:val="24"/>
        </w:rPr>
        <w:t xml:space="preserve">I have read and understood the </w:t>
      </w:r>
      <w:r w:rsidR="00796D1D" w:rsidRPr="00110D39">
        <w:rPr>
          <w:rFonts w:ascii="Calibri" w:hAnsi="Calibri" w:cs="Calibri"/>
          <w:b/>
          <w:szCs w:val="24"/>
        </w:rPr>
        <w:t xml:space="preserve">Statistical Disclosure Protocol (Annex A)  </w:t>
      </w:r>
    </w:p>
    <w:p w14:paraId="0B829F50" w14:textId="77777777" w:rsidR="00847766" w:rsidRDefault="00847766" w:rsidP="000D4405">
      <w:pPr>
        <w:rPr>
          <w:szCs w:val="24"/>
        </w:rPr>
      </w:pPr>
    </w:p>
    <w:p w14:paraId="2D267470" w14:textId="77777777" w:rsidR="00847766" w:rsidRDefault="00847766" w:rsidP="000D4405">
      <w:pPr>
        <w:rPr>
          <w:szCs w:val="24"/>
        </w:rPr>
      </w:pPr>
    </w:p>
    <w:p w14:paraId="374DC541" w14:textId="77777777" w:rsidR="00847766" w:rsidRDefault="00847766" w:rsidP="000D4405">
      <w:pPr>
        <w:rPr>
          <w:szCs w:val="24"/>
        </w:rPr>
      </w:pPr>
    </w:p>
    <w:p w14:paraId="3D951CEA" w14:textId="77777777" w:rsidR="00847766" w:rsidRDefault="00847766" w:rsidP="000D4405">
      <w:pPr>
        <w:rPr>
          <w:szCs w:val="24"/>
        </w:rPr>
      </w:pPr>
    </w:p>
    <w:p w14:paraId="1C830FBB" w14:textId="77777777" w:rsidR="00847766" w:rsidRDefault="00847766" w:rsidP="000D4405">
      <w:pPr>
        <w:rPr>
          <w:szCs w:val="24"/>
        </w:rPr>
      </w:pPr>
    </w:p>
    <w:p w14:paraId="6AFF40CA" w14:textId="77777777" w:rsidR="00847766" w:rsidRDefault="00847766" w:rsidP="000D4405">
      <w:pPr>
        <w:rPr>
          <w:szCs w:val="24"/>
        </w:rPr>
      </w:pPr>
    </w:p>
    <w:p w14:paraId="5D6566A3" w14:textId="77777777" w:rsidR="00847766" w:rsidRDefault="00847766" w:rsidP="000D4405">
      <w:pPr>
        <w:rPr>
          <w:szCs w:val="24"/>
        </w:rPr>
      </w:pPr>
    </w:p>
    <w:p w14:paraId="7BC15FA8" w14:textId="77777777" w:rsidR="00FF2AF6" w:rsidRDefault="00FF2AF6" w:rsidP="000D4405">
      <w:pPr>
        <w:rPr>
          <w:szCs w:val="24"/>
        </w:rPr>
      </w:pPr>
    </w:p>
    <w:tbl>
      <w:tblPr>
        <w:tblStyle w:val="TableGrid"/>
        <w:tblpPr w:leftFromText="180" w:rightFromText="180" w:vertAnchor="text" w:horzAnchor="margin" w:tblpY="210"/>
        <w:tblW w:w="10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2"/>
        <w:gridCol w:w="5510"/>
      </w:tblGrid>
      <w:tr w:rsidR="00FF2AF6" w14:paraId="7F91A570" w14:textId="77777777" w:rsidTr="00C06C11">
        <w:trPr>
          <w:trHeight w:val="13244"/>
        </w:trPr>
        <w:tc>
          <w:tcPr>
            <w:tcW w:w="4532" w:type="dxa"/>
          </w:tcPr>
          <w:p w14:paraId="1FAF0197" w14:textId="10A3DFAE" w:rsidR="00FF2AF6" w:rsidRPr="00BB425F" w:rsidRDefault="00FF2AF6" w:rsidP="00FF2AF6">
            <w:pPr>
              <w:rPr>
                <w:b/>
                <w:szCs w:val="24"/>
              </w:rPr>
            </w:pPr>
            <w:r w:rsidRPr="00BB425F">
              <w:rPr>
                <w:b/>
                <w:szCs w:val="24"/>
              </w:rPr>
              <w:lastRenderedPageBreak/>
              <w:t xml:space="preserve">Process chart for </w:t>
            </w:r>
            <w:r w:rsidR="0067050F">
              <w:rPr>
                <w:b/>
                <w:szCs w:val="24"/>
              </w:rPr>
              <w:t>Pre</w:t>
            </w:r>
            <w:r w:rsidR="0067050F">
              <w:t>-</w:t>
            </w:r>
            <w:r w:rsidR="0067050F">
              <w:rPr>
                <w:b/>
                <w:szCs w:val="24"/>
              </w:rPr>
              <w:t>p</w:t>
            </w:r>
            <w:r w:rsidR="0067050F" w:rsidRPr="0067050F">
              <w:rPr>
                <w:b/>
                <w:szCs w:val="24"/>
              </w:rPr>
              <w:t xml:space="preserve">ublication </w:t>
            </w:r>
            <w:r w:rsidRPr="00BB425F">
              <w:rPr>
                <w:b/>
                <w:szCs w:val="24"/>
              </w:rPr>
              <w:t>output clearance</w:t>
            </w:r>
          </w:p>
          <w:p w14:paraId="17DCCF9B" w14:textId="77777777" w:rsidR="00FF2AF6" w:rsidRDefault="00FF2AF6" w:rsidP="00FF2AF6">
            <w:pPr>
              <w:rPr>
                <w:szCs w:val="24"/>
              </w:rPr>
            </w:pPr>
          </w:p>
        </w:tc>
        <w:tc>
          <w:tcPr>
            <w:tcW w:w="5510" w:type="dxa"/>
          </w:tcPr>
          <w:p w14:paraId="0D15274E" w14:textId="77777777" w:rsidR="00FF2AF6" w:rsidRDefault="00FF2AF6" w:rsidP="00FF2AF6">
            <w:pPr>
              <w:rPr>
                <w:szCs w:val="24"/>
              </w:rPr>
            </w:pPr>
            <w:r>
              <w:rPr>
                <w:noProof/>
                <w:szCs w:val="24"/>
                <w:lang w:eastAsia="en-GB"/>
              </w:rPr>
              <w:drawing>
                <wp:inline distT="0" distB="0" distL="0" distR="0" wp14:anchorId="1184AC2E" wp14:editId="6846B285">
                  <wp:extent cx="3638550" cy="8393430"/>
                  <wp:effectExtent l="0" t="0" r="0" b="26670"/>
                  <wp:docPr id="12" name="Organization Chart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tc>
      </w:tr>
    </w:tbl>
    <w:p w14:paraId="4746FA14" w14:textId="7C9C8626" w:rsidR="00BB59A0" w:rsidRPr="00BB59A0" w:rsidRDefault="00BB59A0" w:rsidP="00BB59A0">
      <w:pPr>
        <w:rPr>
          <w:rFonts w:ascii="Arial" w:hAnsi="Arial" w:cs="Arial"/>
          <w:b/>
        </w:rPr>
      </w:pPr>
      <w:r w:rsidRPr="00BB59A0">
        <w:rPr>
          <w:rFonts w:ascii="Arial" w:hAnsi="Arial" w:cs="Arial"/>
          <w:b/>
        </w:rPr>
        <w:lastRenderedPageBreak/>
        <w:t>Annex D: Guidance for researchers on synthetic data</w:t>
      </w:r>
    </w:p>
    <w:p w14:paraId="5B1D3790" w14:textId="77777777" w:rsidR="00BB59A0" w:rsidRPr="00BB59A0" w:rsidRDefault="00BB59A0" w:rsidP="00BB59A0">
      <w:pPr>
        <w:rPr>
          <w:b/>
        </w:rPr>
      </w:pPr>
    </w:p>
    <w:p w14:paraId="01B5E629" w14:textId="0300433F" w:rsidR="00BB59A0" w:rsidRDefault="00BB59A0" w:rsidP="00BB59A0">
      <w:pPr>
        <w:rPr>
          <w:b/>
        </w:rPr>
      </w:pPr>
      <w:r w:rsidRPr="00BC57B3">
        <w:rPr>
          <w:rFonts w:ascii="Calibri" w:hAnsi="Calibri"/>
          <w:noProof/>
          <w:lang w:eastAsia="en-GB"/>
        </w:rPr>
        <w:drawing>
          <wp:inline distT="0" distB="0" distL="0" distR="0" wp14:anchorId="0AB7034D" wp14:editId="2A0654F9">
            <wp:extent cx="5724525" cy="1295400"/>
            <wp:effectExtent l="0" t="0" r="0" b="0"/>
            <wp:docPr id="11" name="Picture 8" descr="Macintosh HD:Users:fionabolik:Desktop:Work:Hub:LOGOS:Final Versions:Print logos:SLS 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fionabolik:Desktop:Work:Hub:LOGOS:Final Versions:Print logos:SLS 2.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1295400"/>
                    </a:xfrm>
                    <a:prstGeom prst="rect">
                      <a:avLst/>
                    </a:prstGeom>
                    <a:noFill/>
                    <a:ln>
                      <a:noFill/>
                    </a:ln>
                  </pic:spPr>
                </pic:pic>
              </a:graphicData>
            </a:graphic>
          </wp:inline>
        </w:drawing>
      </w:r>
    </w:p>
    <w:p w14:paraId="3A4B6C11" w14:textId="77777777" w:rsidR="00BB59A0" w:rsidRPr="00911D5D" w:rsidRDefault="00BB59A0" w:rsidP="00BB59A0">
      <w:pPr>
        <w:rPr>
          <w:b/>
          <w:sz w:val="26"/>
          <w:szCs w:val="26"/>
        </w:rPr>
      </w:pPr>
      <w:r w:rsidRPr="00911D5D">
        <w:rPr>
          <w:b/>
          <w:sz w:val="26"/>
          <w:szCs w:val="26"/>
        </w:rPr>
        <w:t>This document is to provide guidance for researchers who wish to have a Synthetic version of their main SLS dataset to take away from the SLS Safe Setting</w:t>
      </w:r>
      <w:r>
        <w:rPr>
          <w:b/>
          <w:sz w:val="26"/>
          <w:szCs w:val="26"/>
        </w:rPr>
        <w:t xml:space="preserve"> during the </w:t>
      </w:r>
      <w:r w:rsidRPr="00911D5D">
        <w:rPr>
          <w:b/>
          <w:sz w:val="26"/>
          <w:szCs w:val="26"/>
        </w:rPr>
        <w:t>COVID-19 period</w:t>
      </w:r>
    </w:p>
    <w:p w14:paraId="7A7D925B" w14:textId="77777777" w:rsidR="00BB59A0" w:rsidRPr="00911D5D" w:rsidRDefault="00BB59A0" w:rsidP="00BB59A0">
      <w:pPr>
        <w:rPr>
          <w:szCs w:val="24"/>
        </w:rPr>
      </w:pPr>
      <w:r w:rsidRPr="00911D5D">
        <w:rPr>
          <w:szCs w:val="24"/>
        </w:rPr>
        <w:t>Using the R software package ‘synthpop’ the SLS-DSU team have the ability to produce non-disclosi</w:t>
      </w:r>
      <w:r>
        <w:rPr>
          <w:szCs w:val="24"/>
        </w:rPr>
        <w:t>ve versions of your main SLS analysis dataset</w:t>
      </w:r>
      <w:r w:rsidRPr="00911D5D">
        <w:rPr>
          <w:szCs w:val="24"/>
        </w:rPr>
        <w:t xml:space="preserve"> that you can then take away to work on outside the safe haven (</w:t>
      </w:r>
      <w:r>
        <w:rPr>
          <w:szCs w:val="24"/>
        </w:rPr>
        <w:t xml:space="preserve">however, </w:t>
      </w:r>
      <w:r w:rsidRPr="00911D5D">
        <w:rPr>
          <w:szCs w:val="24"/>
        </w:rPr>
        <w:t xml:space="preserve">this data must </w:t>
      </w:r>
      <w:r w:rsidRPr="00911D5D">
        <w:rPr>
          <w:b/>
          <w:szCs w:val="24"/>
        </w:rPr>
        <w:t>never</w:t>
      </w:r>
      <w:r w:rsidRPr="00911D5D">
        <w:rPr>
          <w:szCs w:val="24"/>
        </w:rPr>
        <w:t xml:space="preserve"> be passed onto another party). A SLS </w:t>
      </w:r>
      <w:r>
        <w:rPr>
          <w:szCs w:val="24"/>
        </w:rPr>
        <w:t>S</w:t>
      </w:r>
      <w:r w:rsidRPr="00911D5D">
        <w:rPr>
          <w:szCs w:val="24"/>
        </w:rPr>
        <w:t>ynthetic</w:t>
      </w:r>
      <w:r>
        <w:rPr>
          <w:szCs w:val="24"/>
        </w:rPr>
        <w:t xml:space="preserve"> D</w:t>
      </w:r>
      <w:r w:rsidRPr="00911D5D">
        <w:rPr>
          <w:szCs w:val="24"/>
        </w:rPr>
        <w:t xml:space="preserve">ata Undertaking form must be signed to confirm this – this </w:t>
      </w:r>
      <w:r>
        <w:rPr>
          <w:szCs w:val="24"/>
        </w:rPr>
        <w:t xml:space="preserve">also </w:t>
      </w:r>
      <w:r w:rsidRPr="00911D5D">
        <w:rPr>
          <w:szCs w:val="24"/>
        </w:rPr>
        <w:t>means passing on to project team</w:t>
      </w:r>
      <w:r>
        <w:rPr>
          <w:szCs w:val="24"/>
        </w:rPr>
        <w:t xml:space="preserve"> members, unless they have also si</w:t>
      </w:r>
      <w:r w:rsidRPr="00911D5D">
        <w:rPr>
          <w:szCs w:val="24"/>
        </w:rPr>
        <w:t>g</w:t>
      </w:r>
      <w:r>
        <w:rPr>
          <w:szCs w:val="24"/>
        </w:rPr>
        <w:t>ned</w:t>
      </w:r>
      <w:r w:rsidRPr="00911D5D">
        <w:rPr>
          <w:szCs w:val="24"/>
        </w:rPr>
        <w:t xml:space="preserve"> the SLS </w:t>
      </w:r>
      <w:r>
        <w:rPr>
          <w:szCs w:val="24"/>
        </w:rPr>
        <w:t>S</w:t>
      </w:r>
      <w:r w:rsidRPr="00911D5D">
        <w:rPr>
          <w:szCs w:val="24"/>
        </w:rPr>
        <w:t>ynthetic</w:t>
      </w:r>
      <w:r>
        <w:rPr>
          <w:szCs w:val="24"/>
        </w:rPr>
        <w:t xml:space="preserve"> D</w:t>
      </w:r>
      <w:r w:rsidRPr="00911D5D">
        <w:rPr>
          <w:szCs w:val="24"/>
        </w:rPr>
        <w:t>ata Undertaking form.</w:t>
      </w:r>
    </w:p>
    <w:p w14:paraId="3E649728" w14:textId="77777777" w:rsidR="00BB59A0" w:rsidRPr="00911D5D" w:rsidRDefault="00BB59A0" w:rsidP="00BB59A0">
      <w:pPr>
        <w:rPr>
          <w:szCs w:val="24"/>
        </w:rPr>
      </w:pPr>
      <w:r w:rsidRPr="00911D5D">
        <w:rPr>
          <w:szCs w:val="24"/>
        </w:rPr>
        <w:t xml:space="preserve">Because this synthetic data is model based, it retains some of the statistical structure of the ‘real’ data and therefore you will often find that models run on the two datasets are very similar. You can use your synthetic data to develop your methods, but you should </w:t>
      </w:r>
      <w:r w:rsidRPr="00911D5D">
        <w:rPr>
          <w:b/>
          <w:i/>
          <w:szCs w:val="24"/>
        </w:rPr>
        <w:t>always</w:t>
      </w:r>
      <w:r w:rsidRPr="00911D5D">
        <w:rPr>
          <w:szCs w:val="24"/>
        </w:rPr>
        <w:t xml:space="preserve"> base your research on the actual data. As detailed in the SLS synthetic data SLS </w:t>
      </w:r>
      <w:r>
        <w:rPr>
          <w:szCs w:val="24"/>
        </w:rPr>
        <w:t>S</w:t>
      </w:r>
      <w:r w:rsidRPr="00911D5D">
        <w:rPr>
          <w:szCs w:val="24"/>
        </w:rPr>
        <w:t>ynthetic</w:t>
      </w:r>
      <w:r>
        <w:rPr>
          <w:szCs w:val="24"/>
        </w:rPr>
        <w:t xml:space="preserve"> D</w:t>
      </w:r>
      <w:r w:rsidRPr="00911D5D">
        <w:rPr>
          <w:szCs w:val="24"/>
        </w:rPr>
        <w:t xml:space="preserve">ata Undertaking form you must </w:t>
      </w:r>
      <w:r w:rsidRPr="009F0389">
        <w:rPr>
          <w:b/>
          <w:szCs w:val="24"/>
        </w:rPr>
        <w:t>never</w:t>
      </w:r>
      <w:r w:rsidRPr="00911D5D">
        <w:rPr>
          <w:szCs w:val="24"/>
        </w:rPr>
        <w:t xml:space="preserve"> present or publish results based on the synthetic data.</w:t>
      </w:r>
    </w:p>
    <w:p w14:paraId="3407BB2A" w14:textId="77777777" w:rsidR="00BB59A0" w:rsidRDefault="00BB59A0" w:rsidP="00BB59A0">
      <w:pPr>
        <w:rPr>
          <w:szCs w:val="24"/>
        </w:rPr>
      </w:pPr>
    </w:p>
    <w:p w14:paraId="27A407BC" w14:textId="77777777" w:rsidR="00BB59A0" w:rsidRDefault="00BB59A0" w:rsidP="00BB59A0">
      <w:pPr>
        <w:rPr>
          <w:szCs w:val="24"/>
        </w:rPr>
      </w:pPr>
      <w:r w:rsidRPr="6B739552">
        <w:rPr>
          <w:szCs w:val="24"/>
        </w:rPr>
        <w:t>In order to produce synthetic data we need you to pre-process your data. This should not be extra work because in most cases the restructured dataset will be the same or close to the one you would want to carry out a ‘final analysis’ on.</w:t>
      </w:r>
    </w:p>
    <w:p w14:paraId="5AC98A17" w14:textId="77777777" w:rsidR="00BB59A0" w:rsidRPr="00911D5D" w:rsidRDefault="00BB59A0" w:rsidP="00BB59A0">
      <w:pPr>
        <w:rPr>
          <w:szCs w:val="24"/>
        </w:rPr>
      </w:pPr>
    </w:p>
    <w:p w14:paraId="00C3898C" w14:textId="77777777" w:rsidR="00BB59A0" w:rsidRPr="009F0389" w:rsidRDefault="00BB59A0" w:rsidP="00BB59A0">
      <w:pPr>
        <w:rPr>
          <w:b/>
          <w:i/>
          <w:szCs w:val="24"/>
          <w:u w:val="single"/>
        </w:rPr>
      </w:pPr>
      <w:r w:rsidRPr="009F0389">
        <w:rPr>
          <w:b/>
          <w:i/>
          <w:szCs w:val="24"/>
          <w:u w:val="single"/>
        </w:rPr>
        <w:t xml:space="preserve">Preparation of your data for synthesis: </w:t>
      </w:r>
    </w:p>
    <w:p w14:paraId="688076A1" w14:textId="77777777" w:rsidR="00BB59A0" w:rsidRDefault="00BB59A0" w:rsidP="00BB59A0">
      <w:pPr>
        <w:pStyle w:val="ListParagraph"/>
        <w:numPr>
          <w:ilvl w:val="0"/>
          <w:numId w:val="29"/>
        </w:numPr>
        <w:tabs>
          <w:tab w:val="clear" w:pos="720"/>
          <w:tab w:val="clear" w:pos="1440"/>
          <w:tab w:val="clear" w:pos="2160"/>
          <w:tab w:val="clear" w:pos="2880"/>
          <w:tab w:val="clear" w:pos="4680"/>
          <w:tab w:val="clear" w:pos="5400"/>
          <w:tab w:val="clear" w:pos="9000"/>
        </w:tabs>
        <w:spacing w:after="160" w:line="259" w:lineRule="auto"/>
        <w:rPr>
          <w:szCs w:val="24"/>
        </w:rPr>
      </w:pPr>
      <w:r w:rsidRPr="009F0389">
        <w:rPr>
          <w:szCs w:val="24"/>
        </w:rPr>
        <w:t xml:space="preserve">It must be in </w:t>
      </w:r>
      <w:r w:rsidRPr="009F0389">
        <w:rPr>
          <w:b/>
          <w:szCs w:val="24"/>
        </w:rPr>
        <w:t>wide format</w:t>
      </w:r>
      <w:r w:rsidRPr="009F0389">
        <w:rPr>
          <w:szCs w:val="24"/>
        </w:rPr>
        <w:t xml:space="preserve"> i.e. a simple flat file with a single case in a row of data. At an initial stage of your project you could have more than one of these and you can get each one synthesised, but it will not be possible to link the synthesised files.</w:t>
      </w:r>
    </w:p>
    <w:p w14:paraId="2353F63A" w14:textId="77777777" w:rsidR="00BB59A0" w:rsidRPr="009F0389" w:rsidRDefault="00BB59A0" w:rsidP="00BB59A0">
      <w:pPr>
        <w:pStyle w:val="ListParagraph"/>
        <w:rPr>
          <w:szCs w:val="24"/>
        </w:rPr>
      </w:pPr>
    </w:p>
    <w:p w14:paraId="6719D80C" w14:textId="77777777" w:rsidR="00BB59A0" w:rsidRPr="009F0389" w:rsidRDefault="00BB59A0" w:rsidP="00BB59A0">
      <w:pPr>
        <w:pStyle w:val="ListParagraph"/>
        <w:numPr>
          <w:ilvl w:val="0"/>
          <w:numId w:val="29"/>
        </w:numPr>
        <w:tabs>
          <w:tab w:val="clear" w:pos="720"/>
          <w:tab w:val="clear" w:pos="1440"/>
          <w:tab w:val="clear" w:pos="2160"/>
          <w:tab w:val="clear" w:pos="2880"/>
          <w:tab w:val="clear" w:pos="4680"/>
          <w:tab w:val="clear" w:pos="5400"/>
          <w:tab w:val="clear" w:pos="9000"/>
        </w:tabs>
        <w:spacing w:after="160" w:line="259" w:lineRule="auto"/>
        <w:rPr>
          <w:szCs w:val="24"/>
        </w:rPr>
      </w:pPr>
      <w:r w:rsidRPr="009F0389">
        <w:rPr>
          <w:szCs w:val="24"/>
        </w:rPr>
        <w:t xml:space="preserve">Remove all identification numbers (usually </w:t>
      </w:r>
      <w:r w:rsidRPr="009F0389">
        <w:rPr>
          <w:b/>
          <w:bCs/>
          <w:szCs w:val="24"/>
        </w:rPr>
        <w:t>sls number</w:t>
      </w:r>
      <w:r w:rsidRPr="009F0389">
        <w:rPr>
          <w:szCs w:val="24"/>
        </w:rPr>
        <w:t>).</w:t>
      </w:r>
    </w:p>
    <w:p w14:paraId="6582416A" w14:textId="77777777" w:rsidR="00BB59A0" w:rsidRDefault="00BB59A0" w:rsidP="00BB59A0">
      <w:pPr>
        <w:pStyle w:val="ListParagraph"/>
        <w:rPr>
          <w:szCs w:val="24"/>
        </w:rPr>
      </w:pPr>
    </w:p>
    <w:p w14:paraId="51145F6A" w14:textId="77777777" w:rsidR="00BB59A0" w:rsidRPr="009F0389" w:rsidRDefault="00BB59A0" w:rsidP="00BB59A0">
      <w:pPr>
        <w:pStyle w:val="ListParagraph"/>
        <w:numPr>
          <w:ilvl w:val="0"/>
          <w:numId w:val="29"/>
        </w:numPr>
        <w:tabs>
          <w:tab w:val="clear" w:pos="720"/>
          <w:tab w:val="clear" w:pos="1440"/>
          <w:tab w:val="clear" w:pos="2160"/>
          <w:tab w:val="clear" w:pos="2880"/>
          <w:tab w:val="clear" w:pos="4680"/>
          <w:tab w:val="clear" w:pos="5400"/>
          <w:tab w:val="clear" w:pos="9000"/>
        </w:tabs>
        <w:spacing w:after="160" w:line="259" w:lineRule="auto"/>
        <w:rPr>
          <w:szCs w:val="24"/>
        </w:rPr>
      </w:pPr>
      <w:r w:rsidRPr="009F0389">
        <w:rPr>
          <w:szCs w:val="24"/>
        </w:rPr>
        <w:t>Replace any date variables by numeric or categorical variables, e.g. use age at death and/or follow up time instead of date of death.</w:t>
      </w:r>
    </w:p>
    <w:p w14:paraId="159D5288" w14:textId="77777777" w:rsidR="00BB59A0" w:rsidRDefault="00BB59A0" w:rsidP="00BB59A0">
      <w:pPr>
        <w:pStyle w:val="ListParagraph"/>
        <w:rPr>
          <w:szCs w:val="24"/>
        </w:rPr>
      </w:pPr>
    </w:p>
    <w:p w14:paraId="4F73E9E5" w14:textId="77777777" w:rsidR="00BB59A0" w:rsidRPr="009F0389" w:rsidRDefault="00BB59A0" w:rsidP="00BB59A0">
      <w:pPr>
        <w:pStyle w:val="ListParagraph"/>
        <w:numPr>
          <w:ilvl w:val="0"/>
          <w:numId w:val="29"/>
        </w:numPr>
        <w:tabs>
          <w:tab w:val="clear" w:pos="720"/>
          <w:tab w:val="clear" w:pos="1440"/>
          <w:tab w:val="clear" w:pos="2160"/>
          <w:tab w:val="clear" w:pos="2880"/>
          <w:tab w:val="clear" w:pos="4680"/>
          <w:tab w:val="clear" w:pos="5400"/>
          <w:tab w:val="clear" w:pos="9000"/>
        </w:tabs>
        <w:spacing w:after="160" w:line="259" w:lineRule="auto"/>
        <w:rPr>
          <w:szCs w:val="24"/>
        </w:rPr>
      </w:pPr>
      <w:r w:rsidRPr="009F0389">
        <w:rPr>
          <w:szCs w:val="24"/>
        </w:rPr>
        <w:t>Identify the following to your support officer:</w:t>
      </w:r>
    </w:p>
    <w:p w14:paraId="2CE0E2C4" w14:textId="77777777" w:rsidR="00BB59A0" w:rsidRPr="009F0389" w:rsidRDefault="00BB59A0" w:rsidP="00BB59A0">
      <w:pPr>
        <w:pStyle w:val="ListParagraph"/>
        <w:numPr>
          <w:ilvl w:val="1"/>
          <w:numId w:val="29"/>
        </w:numPr>
        <w:tabs>
          <w:tab w:val="clear" w:pos="720"/>
          <w:tab w:val="clear" w:pos="1440"/>
          <w:tab w:val="clear" w:pos="2160"/>
          <w:tab w:val="clear" w:pos="2880"/>
          <w:tab w:val="clear" w:pos="4680"/>
          <w:tab w:val="clear" w:pos="5400"/>
          <w:tab w:val="clear" w:pos="9000"/>
        </w:tabs>
        <w:spacing w:after="160" w:line="259" w:lineRule="auto"/>
        <w:rPr>
          <w:szCs w:val="24"/>
        </w:rPr>
      </w:pPr>
      <w:r w:rsidRPr="009F0389">
        <w:rPr>
          <w:szCs w:val="24"/>
        </w:rPr>
        <w:t>Any continuous variables with missing values that are indicated by something other than the system missing value (e.g. -9 or 999). System missing values are fine if you have only one missing value code (e.g. in STATA).</w:t>
      </w:r>
    </w:p>
    <w:p w14:paraId="4A68343F" w14:textId="77777777" w:rsidR="00BB59A0" w:rsidRPr="009F0389" w:rsidRDefault="00BB59A0" w:rsidP="00BB59A0">
      <w:pPr>
        <w:pStyle w:val="ListParagraph"/>
        <w:numPr>
          <w:ilvl w:val="1"/>
          <w:numId w:val="29"/>
        </w:numPr>
        <w:tabs>
          <w:tab w:val="clear" w:pos="720"/>
          <w:tab w:val="clear" w:pos="1440"/>
          <w:tab w:val="clear" w:pos="2160"/>
          <w:tab w:val="clear" w:pos="2880"/>
          <w:tab w:val="clear" w:pos="4680"/>
          <w:tab w:val="clear" w:pos="5400"/>
          <w:tab w:val="clear" w:pos="9000"/>
        </w:tabs>
        <w:spacing w:after="160" w:line="259" w:lineRule="auto"/>
        <w:rPr>
          <w:szCs w:val="24"/>
        </w:rPr>
      </w:pPr>
      <w:r w:rsidRPr="009F0389">
        <w:rPr>
          <w:szCs w:val="24"/>
        </w:rPr>
        <w:t xml:space="preserve">Optionally, one grouping variable of major interest that divides your data into large groups of at least 500 records each (e.g. Local Authority, or Health Board). This will be used for stratification. </w:t>
      </w:r>
    </w:p>
    <w:p w14:paraId="1AA933D3" w14:textId="77777777" w:rsidR="00BB59A0" w:rsidRDefault="00BB59A0" w:rsidP="00BB59A0">
      <w:pPr>
        <w:pStyle w:val="ListParagraph"/>
        <w:numPr>
          <w:ilvl w:val="1"/>
          <w:numId w:val="29"/>
        </w:numPr>
        <w:tabs>
          <w:tab w:val="clear" w:pos="720"/>
          <w:tab w:val="clear" w:pos="1440"/>
          <w:tab w:val="clear" w:pos="2160"/>
          <w:tab w:val="clear" w:pos="2880"/>
          <w:tab w:val="clear" w:pos="4680"/>
          <w:tab w:val="clear" w:pos="5400"/>
          <w:tab w:val="clear" w:pos="9000"/>
        </w:tabs>
        <w:spacing w:after="160" w:line="259" w:lineRule="auto"/>
        <w:rPr>
          <w:szCs w:val="24"/>
        </w:rPr>
      </w:pPr>
      <w:r w:rsidRPr="6B739552">
        <w:rPr>
          <w:szCs w:val="24"/>
        </w:rPr>
        <w:lastRenderedPageBreak/>
        <w:t>If possible, a list of at most 5 variables that are your major focus of interest (e.g. your outcome variable and those you expect to be the most important predictors).</w:t>
      </w:r>
    </w:p>
    <w:p w14:paraId="6835DE72" w14:textId="77777777" w:rsidR="00BB59A0" w:rsidRPr="009F0389" w:rsidRDefault="00BB59A0" w:rsidP="00BB59A0">
      <w:pPr>
        <w:pStyle w:val="ListParagraph"/>
        <w:ind w:left="1440"/>
        <w:rPr>
          <w:szCs w:val="24"/>
        </w:rPr>
      </w:pPr>
    </w:p>
    <w:p w14:paraId="75A3AF7A" w14:textId="77777777" w:rsidR="00BB59A0" w:rsidRPr="009F0389" w:rsidRDefault="00BB59A0" w:rsidP="00BB59A0">
      <w:pPr>
        <w:pStyle w:val="ListParagraph"/>
        <w:numPr>
          <w:ilvl w:val="0"/>
          <w:numId w:val="29"/>
        </w:numPr>
        <w:tabs>
          <w:tab w:val="clear" w:pos="720"/>
          <w:tab w:val="clear" w:pos="1440"/>
          <w:tab w:val="clear" w:pos="2160"/>
          <w:tab w:val="clear" w:pos="2880"/>
          <w:tab w:val="clear" w:pos="4680"/>
          <w:tab w:val="clear" w:pos="5400"/>
          <w:tab w:val="clear" w:pos="9000"/>
        </w:tabs>
        <w:spacing w:after="160" w:line="259" w:lineRule="auto"/>
        <w:rPr>
          <w:szCs w:val="24"/>
        </w:rPr>
      </w:pPr>
      <w:r w:rsidRPr="009F0389">
        <w:rPr>
          <w:szCs w:val="24"/>
        </w:rPr>
        <w:t xml:space="preserve">All categorical or ordinal variables (except the stratification variable) should have a </w:t>
      </w:r>
      <w:r w:rsidRPr="002043CF">
        <w:rPr>
          <w:b/>
          <w:szCs w:val="24"/>
        </w:rPr>
        <w:t>maximum of 15 categories</w:t>
      </w:r>
      <w:r w:rsidRPr="009F0389">
        <w:rPr>
          <w:szCs w:val="24"/>
        </w:rPr>
        <w:t>. Here are some strategies to deal with this:</w:t>
      </w:r>
    </w:p>
    <w:p w14:paraId="238FC306" w14:textId="77777777" w:rsidR="00BB59A0" w:rsidRPr="009F0389" w:rsidRDefault="00BB59A0" w:rsidP="00BB59A0">
      <w:pPr>
        <w:pStyle w:val="ListParagraph"/>
        <w:numPr>
          <w:ilvl w:val="1"/>
          <w:numId w:val="29"/>
        </w:numPr>
        <w:tabs>
          <w:tab w:val="clear" w:pos="720"/>
          <w:tab w:val="clear" w:pos="1440"/>
          <w:tab w:val="clear" w:pos="2160"/>
          <w:tab w:val="clear" w:pos="2880"/>
          <w:tab w:val="clear" w:pos="4680"/>
          <w:tab w:val="clear" w:pos="5400"/>
          <w:tab w:val="clear" w:pos="9000"/>
        </w:tabs>
        <w:spacing w:after="160" w:line="259" w:lineRule="auto"/>
        <w:rPr>
          <w:szCs w:val="24"/>
        </w:rPr>
      </w:pPr>
      <w:r w:rsidRPr="6B739552">
        <w:rPr>
          <w:szCs w:val="24"/>
        </w:rPr>
        <w:t>Group categories with small numbers of records together</w:t>
      </w:r>
    </w:p>
    <w:p w14:paraId="5D397FA4" w14:textId="77777777" w:rsidR="00BB59A0" w:rsidRDefault="00BB59A0" w:rsidP="00BB59A0">
      <w:pPr>
        <w:pStyle w:val="ListParagraph"/>
        <w:numPr>
          <w:ilvl w:val="1"/>
          <w:numId w:val="29"/>
        </w:numPr>
        <w:tabs>
          <w:tab w:val="clear" w:pos="720"/>
          <w:tab w:val="clear" w:pos="1440"/>
          <w:tab w:val="clear" w:pos="2160"/>
          <w:tab w:val="clear" w:pos="2880"/>
          <w:tab w:val="clear" w:pos="4680"/>
          <w:tab w:val="clear" w:pos="5400"/>
          <w:tab w:val="clear" w:pos="9000"/>
        </w:tabs>
        <w:spacing w:after="160" w:line="259" w:lineRule="auto"/>
        <w:rPr>
          <w:szCs w:val="24"/>
        </w:rPr>
      </w:pPr>
      <w:r w:rsidRPr="009F0389">
        <w:rPr>
          <w:szCs w:val="24"/>
        </w:rPr>
        <w:t>If you have a variable with lots of categories (e.g. detailed cause of death), please provide an additional variable that groups it into fewer categories. We will use this second variable in the synthesis. A synthesised version of your detailed variable will appear in the synthetic data but its relationship with other variables will only be via its grouping variable.</w:t>
      </w:r>
    </w:p>
    <w:p w14:paraId="01E294D8" w14:textId="77777777" w:rsidR="00BB59A0" w:rsidRPr="009F0389" w:rsidRDefault="00BB59A0" w:rsidP="00BB59A0">
      <w:pPr>
        <w:pStyle w:val="ListParagraph"/>
        <w:ind w:left="1440"/>
        <w:rPr>
          <w:szCs w:val="24"/>
        </w:rPr>
      </w:pPr>
    </w:p>
    <w:p w14:paraId="6C74C2E9" w14:textId="77777777" w:rsidR="00BB59A0" w:rsidRPr="009F0389" w:rsidRDefault="00BB59A0" w:rsidP="00BB59A0">
      <w:pPr>
        <w:pStyle w:val="ListParagraph"/>
        <w:numPr>
          <w:ilvl w:val="0"/>
          <w:numId w:val="29"/>
        </w:numPr>
        <w:tabs>
          <w:tab w:val="clear" w:pos="720"/>
          <w:tab w:val="clear" w:pos="1440"/>
          <w:tab w:val="clear" w:pos="2160"/>
          <w:tab w:val="clear" w:pos="2880"/>
          <w:tab w:val="clear" w:pos="4680"/>
          <w:tab w:val="clear" w:pos="5400"/>
          <w:tab w:val="clear" w:pos="9000"/>
        </w:tabs>
        <w:spacing w:after="160" w:line="259" w:lineRule="auto"/>
        <w:rPr>
          <w:szCs w:val="24"/>
        </w:rPr>
      </w:pPr>
      <w:r w:rsidRPr="6B739552">
        <w:rPr>
          <w:szCs w:val="24"/>
        </w:rPr>
        <w:t>Ideally you would provide this data as an R data file (.Rdata or .RDS extension). All variables should be numeric, factor, character or logical (</w:t>
      </w:r>
      <w:r w:rsidRPr="6B739552">
        <w:rPr>
          <w:b/>
          <w:bCs/>
          <w:szCs w:val="24"/>
        </w:rPr>
        <w:t>no other types</w:t>
      </w:r>
      <w:r w:rsidRPr="6B739552">
        <w:rPr>
          <w:szCs w:val="24"/>
        </w:rPr>
        <w:t>) and stored in a data frame.  Alternatively, you can provide a CSV file with the first row including your variable names. If your data are in STATA or SPSS you should speak to your support officer about supplying it in this format, as there may be issues with variable label codes being changed in the synthetic version. As such it may be worth asking your support officer for the original syntax used to produce your SLS extract, this would be in STATA or SPSS format. Plus, to clear any data management syntax/code you have created. As from these 2 sets of code the categories can be identified.</w:t>
      </w:r>
    </w:p>
    <w:p w14:paraId="56665770" w14:textId="77777777" w:rsidR="00BB59A0" w:rsidRDefault="00BB59A0" w:rsidP="00BB59A0">
      <w:pPr>
        <w:pStyle w:val="ListParagraph"/>
        <w:rPr>
          <w:szCs w:val="24"/>
        </w:rPr>
      </w:pPr>
    </w:p>
    <w:p w14:paraId="2F3538BC" w14:textId="77777777" w:rsidR="00BB59A0" w:rsidRDefault="00BB59A0" w:rsidP="00BB59A0">
      <w:pPr>
        <w:pStyle w:val="ListParagraph"/>
        <w:numPr>
          <w:ilvl w:val="0"/>
          <w:numId w:val="29"/>
        </w:numPr>
        <w:tabs>
          <w:tab w:val="clear" w:pos="720"/>
          <w:tab w:val="clear" w:pos="1440"/>
          <w:tab w:val="clear" w:pos="2160"/>
          <w:tab w:val="clear" w:pos="2880"/>
          <w:tab w:val="clear" w:pos="4680"/>
          <w:tab w:val="clear" w:pos="5400"/>
          <w:tab w:val="clear" w:pos="9000"/>
        </w:tabs>
        <w:spacing w:after="160" w:line="259" w:lineRule="auto"/>
        <w:rPr>
          <w:szCs w:val="24"/>
        </w:rPr>
      </w:pPr>
      <w:r w:rsidRPr="009F0389">
        <w:rPr>
          <w:szCs w:val="24"/>
        </w:rPr>
        <w:t>Outliers, on a continuous variable, must be top and bottom coded. For your ease please simply top code at the 95</w:t>
      </w:r>
      <w:r w:rsidRPr="009F0389">
        <w:rPr>
          <w:szCs w:val="24"/>
          <w:vertAlign w:val="superscript"/>
        </w:rPr>
        <w:t>th</w:t>
      </w:r>
      <w:r w:rsidRPr="009F0389">
        <w:rPr>
          <w:szCs w:val="24"/>
        </w:rPr>
        <w:t xml:space="preserve"> percentile and bottom code at the 5</w:t>
      </w:r>
      <w:r w:rsidRPr="009F0389">
        <w:rPr>
          <w:szCs w:val="24"/>
          <w:vertAlign w:val="superscript"/>
        </w:rPr>
        <w:t>th</w:t>
      </w:r>
      <w:r>
        <w:rPr>
          <w:szCs w:val="24"/>
        </w:rPr>
        <w:t xml:space="preserve"> (eg if the</w:t>
      </w:r>
      <w:r w:rsidRPr="009F0389">
        <w:rPr>
          <w:szCs w:val="24"/>
        </w:rPr>
        <w:t xml:space="preserve"> 95</w:t>
      </w:r>
      <w:r w:rsidRPr="009F0389">
        <w:rPr>
          <w:szCs w:val="24"/>
          <w:vertAlign w:val="superscript"/>
        </w:rPr>
        <w:t>th</w:t>
      </w:r>
      <w:r>
        <w:rPr>
          <w:szCs w:val="24"/>
        </w:rPr>
        <w:t xml:space="preserve"> percentile</w:t>
      </w:r>
      <w:r w:rsidRPr="009F0389">
        <w:rPr>
          <w:szCs w:val="24"/>
        </w:rPr>
        <w:t xml:space="preserve"> for an income variable is £60,000 all incomes above £60,000 should be given the value £60,000)</w:t>
      </w:r>
      <w:r>
        <w:rPr>
          <w:szCs w:val="24"/>
        </w:rPr>
        <w:t>. This is most likely to apply to age, hours worked, hours caring etc.</w:t>
      </w:r>
    </w:p>
    <w:p w14:paraId="27CE3DFE" w14:textId="77777777" w:rsidR="00BB59A0" w:rsidRPr="00BE5766" w:rsidRDefault="00BB59A0" w:rsidP="00BB59A0">
      <w:pPr>
        <w:rPr>
          <w:szCs w:val="24"/>
        </w:rPr>
      </w:pPr>
    </w:p>
    <w:p w14:paraId="2E2D0DDE" w14:textId="77777777" w:rsidR="00BB59A0" w:rsidRDefault="00BB59A0" w:rsidP="00BB59A0">
      <w:pPr>
        <w:rPr>
          <w:szCs w:val="24"/>
        </w:rPr>
      </w:pPr>
      <w:r w:rsidRPr="009F0389">
        <w:rPr>
          <w:szCs w:val="24"/>
        </w:rPr>
        <w:t xml:space="preserve">Please read these instructions very carefully and follow them precisely, otherwise valuable support officer time might be wasted. Given that during this period of social distancing and low density working we cannot afford any waste of time in more vulnerable work situations. </w:t>
      </w:r>
    </w:p>
    <w:p w14:paraId="1179DA43" w14:textId="77777777" w:rsidR="00BB59A0" w:rsidRPr="00BE5766" w:rsidRDefault="00BB59A0" w:rsidP="00BB59A0">
      <w:pPr>
        <w:rPr>
          <w:sz w:val="26"/>
          <w:szCs w:val="26"/>
        </w:rPr>
      </w:pPr>
      <w:r w:rsidRPr="00BE5766">
        <w:rPr>
          <w:b/>
          <w:sz w:val="26"/>
          <w:szCs w:val="26"/>
        </w:rPr>
        <w:t>We therefore reserve the right not to produce synthetic data for anyone who fails to meet these instructions</w:t>
      </w:r>
      <w:r w:rsidRPr="00BE5766">
        <w:rPr>
          <w:sz w:val="26"/>
          <w:szCs w:val="26"/>
        </w:rPr>
        <w:t xml:space="preserve">. </w:t>
      </w:r>
    </w:p>
    <w:p w14:paraId="04AE8741" w14:textId="729F7CD8" w:rsidR="00847766" w:rsidRPr="006B5A20" w:rsidRDefault="00847766" w:rsidP="005A6902">
      <w:pPr>
        <w:rPr>
          <w:szCs w:val="24"/>
        </w:rPr>
      </w:pPr>
    </w:p>
    <w:sectPr w:rsidR="00847766" w:rsidRPr="006B5A20" w:rsidSect="00AB54FF">
      <w:headerReference w:type="default" r:id="rId25"/>
      <w:footerReference w:type="default" r:id="rId26"/>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E1D14" w14:textId="77777777" w:rsidR="00CA0AFE" w:rsidRDefault="00CA0AFE">
      <w:r>
        <w:separator/>
      </w:r>
    </w:p>
  </w:endnote>
  <w:endnote w:type="continuationSeparator" w:id="0">
    <w:p w14:paraId="2024500E" w14:textId="77777777" w:rsidR="00CA0AFE" w:rsidRDefault="00CA0AFE">
      <w:r>
        <w:continuationSeparator/>
      </w:r>
    </w:p>
  </w:endnote>
  <w:endnote w:type="continuationNotice" w:id="1">
    <w:p w14:paraId="5FA7B79A" w14:textId="77777777" w:rsidR="00CA0AFE" w:rsidRDefault="00CA0A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731779"/>
      <w:docPartObj>
        <w:docPartGallery w:val="Page Numbers (Bottom of Page)"/>
        <w:docPartUnique/>
      </w:docPartObj>
    </w:sdtPr>
    <w:sdtEndPr>
      <w:rPr>
        <w:noProof/>
      </w:rPr>
    </w:sdtEndPr>
    <w:sdtContent>
      <w:p w14:paraId="2E0B98F6" w14:textId="1ECEFD31" w:rsidR="00CA0AFE" w:rsidRPr="00995F7A" w:rsidRDefault="00CA0AFE" w:rsidP="00995F7A">
        <w:pPr>
          <w:pStyle w:val="Footer"/>
          <w:jc w:val="center"/>
        </w:pPr>
        <w:r>
          <w:fldChar w:fldCharType="begin"/>
        </w:r>
        <w:r>
          <w:instrText xml:space="preserve"> PAGE   \* MERGEFORMAT </w:instrText>
        </w:r>
        <w:r>
          <w:fldChar w:fldCharType="separate"/>
        </w:r>
        <w:r w:rsidR="005D691B">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2F38A" w14:textId="77777777" w:rsidR="00CA0AFE" w:rsidRDefault="00CA0AFE">
      <w:r>
        <w:separator/>
      </w:r>
    </w:p>
  </w:footnote>
  <w:footnote w:type="continuationSeparator" w:id="0">
    <w:p w14:paraId="573DA946" w14:textId="77777777" w:rsidR="00CA0AFE" w:rsidRDefault="00CA0AFE">
      <w:r>
        <w:continuationSeparator/>
      </w:r>
    </w:p>
  </w:footnote>
  <w:footnote w:type="continuationNotice" w:id="1">
    <w:p w14:paraId="0490C16B" w14:textId="77777777" w:rsidR="00CA0AFE" w:rsidRDefault="00CA0AFE">
      <w:pPr>
        <w:spacing w:line="240" w:lineRule="auto"/>
      </w:pPr>
    </w:p>
  </w:footnote>
  <w:footnote w:id="2">
    <w:p w14:paraId="2A663345" w14:textId="7BEBF1A1" w:rsidR="00CA0AFE" w:rsidRPr="006B5A20" w:rsidRDefault="00CA0AFE" w:rsidP="000D4405">
      <w:pPr>
        <w:pStyle w:val="FootnoteText"/>
        <w:ind w:left="180" w:hanging="180"/>
        <w:rPr>
          <w:rFonts w:ascii="Calibri" w:hAnsi="Calibri"/>
        </w:rPr>
      </w:pPr>
      <w:r w:rsidRPr="006B5A20">
        <w:rPr>
          <w:rStyle w:val="FootnoteReference"/>
          <w:rFonts w:ascii="Calibri" w:hAnsi="Calibri" w:cs="Arial"/>
        </w:rPr>
        <w:footnoteRef/>
      </w:r>
      <w:r w:rsidRPr="006B5A20">
        <w:rPr>
          <w:rFonts w:ascii="Calibri" w:hAnsi="Calibri" w:cs="Arial"/>
        </w:rPr>
        <w:tab/>
        <w:t xml:space="preserve">Not to make this assumption </w:t>
      </w:r>
      <w:r w:rsidRPr="00320C99">
        <w:rPr>
          <w:rFonts w:ascii="Calibri" w:hAnsi="Calibri" w:cs="Arial"/>
        </w:rPr>
        <w:t>would involve keeping a record of the marginal totals in question and ensuring that they are never published. As this would in time become unmanageable, the assumption that marginal totals will be published should be made from the start.</w:t>
      </w:r>
    </w:p>
  </w:footnote>
  <w:footnote w:id="3">
    <w:p w14:paraId="0AE810A1" w14:textId="7F1D8CA0" w:rsidR="00CA0AFE" w:rsidRDefault="00CA0AFE">
      <w:pPr>
        <w:pStyle w:val="FootnoteText"/>
      </w:pPr>
      <w:r>
        <w:rPr>
          <w:rStyle w:val="FootnoteReference"/>
        </w:rPr>
        <w:footnoteRef/>
      </w:r>
      <w:r>
        <w:t xml:space="preserve"> In practice we would prefer combining categories rather than cell suppression as in this simple toy example using the marginal total and iterative proportional fitting these supressed cells could be reidentified.</w:t>
      </w:r>
    </w:p>
  </w:footnote>
  <w:footnote w:id="4">
    <w:p w14:paraId="2DC99A76" w14:textId="485D1C5B" w:rsidR="00CA0AFE" w:rsidRDefault="00CA0AFE" w:rsidP="005E727C">
      <w:pPr>
        <w:pStyle w:val="FootnoteText"/>
      </w:pPr>
      <w:r>
        <w:rPr>
          <w:rStyle w:val="FootnoteReference"/>
        </w:rPr>
        <w:footnoteRef/>
      </w:r>
      <w:r>
        <w:t xml:space="preserve"> For overseas researchers you will be required to skype/call with </w:t>
      </w:r>
      <w:r w:rsidRPr="00FE403B">
        <w:t xml:space="preserve">SLS-DSU support staff </w:t>
      </w:r>
      <w:r>
        <w:t>at a time convenient for them.</w:t>
      </w:r>
    </w:p>
  </w:footnote>
  <w:footnote w:id="5">
    <w:p w14:paraId="7D4FC5DF" w14:textId="70ABE741" w:rsidR="00CA0AFE" w:rsidRDefault="00CA0AFE">
      <w:pPr>
        <w:pStyle w:val="FootnoteText"/>
      </w:pPr>
      <w:r>
        <w:rPr>
          <w:rStyle w:val="FootnoteReference"/>
        </w:rPr>
        <w:footnoteRef/>
      </w:r>
      <w:r>
        <w:t xml:space="preserve"> </w:t>
      </w:r>
      <w:hyperlink r:id="rId1" w:history="1">
        <w:r w:rsidRPr="00316226">
          <w:rPr>
            <w:rStyle w:val="Hyperlink"/>
          </w:rPr>
          <w:t>http://calls.ac.uk/wp-content/uploads/2013/05/LSCS-WP-1.0.pdf</w:t>
        </w:r>
      </w:hyperlink>
      <w:r>
        <w:t xml:space="preserve"> </w:t>
      </w:r>
    </w:p>
  </w:footnote>
  <w:footnote w:id="6">
    <w:p w14:paraId="7FCB225A" w14:textId="77777777" w:rsidR="00CA0AFE" w:rsidRDefault="00CA0AFE" w:rsidP="000C6D0E">
      <w:pPr>
        <w:pStyle w:val="FootnoteText"/>
      </w:pPr>
      <w:r>
        <w:rPr>
          <w:rStyle w:val="FootnoteReference"/>
        </w:rPr>
        <w:footnoteRef/>
      </w:r>
      <w:r>
        <w:t xml:space="preserve"> Please note this SLS form was adapted from the eDRIS doc: “</w:t>
      </w:r>
      <w:r w:rsidRPr="00BE6FD7">
        <w:rPr>
          <w:i/>
        </w:rPr>
        <w:t>National Safe Haven Statistical Disclosure V3</w:t>
      </w:r>
      <w:r>
        <w:t>”</w:t>
      </w:r>
    </w:p>
  </w:footnote>
  <w:footnote w:id="7">
    <w:p w14:paraId="2EF1E3F0" w14:textId="77777777" w:rsidR="00CA0AFE" w:rsidRDefault="00CA0AFE" w:rsidP="000C6D0E">
      <w:pPr>
        <w:pStyle w:val="FootnoteText"/>
      </w:pPr>
      <w:r>
        <w:rPr>
          <w:rStyle w:val="FootnoteReference"/>
        </w:rPr>
        <w:footnoteRef/>
      </w:r>
      <w:r>
        <w:t xml:space="preserve"> Where possible please produce charts from tables away from the Safe Setting as charts should only be produced if the counts can be released</w:t>
      </w:r>
    </w:p>
  </w:footnote>
  <w:footnote w:id="8">
    <w:p w14:paraId="2FAE5091" w14:textId="77777777" w:rsidR="00CA0AFE" w:rsidRDefault="00CA0AFE" w:rsidP="00BE3323">
      <w:pPr>
        <w:pStyle w:val="FootnoteText"/>
      </w:pPr>
      <w:r>
        <w:rPr>
          <w:rStyle w:val="FootnoteReference"/>
        </w:rPr>
        <w:footnoteRef/>
      </w:r>
      <w:r>
        <w:t xml:space="preserve"> Please note this SLS form was adapted from the eDRIS doc: “</w:t>
      </w:r>
      <w:r w:rsidRPr="00BE6FD7">
        <w:rPr>
          <w:i/>
        </w:rPr>
        <w:t>National Safe Haven Statistical Disclosure V3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F7C74" w14:textId="334A78C6" w:rsidR="00CA0AFE" w:rsidRPr="00C06C11" w:rsidRDefault="00CA0AFE" w:rsidP="00C06C11">
    <w:pPr>
      <w:pStyle w:val="Heading1"/>
      <w:jc w:val="left"/>
      <w:rPr>
        <w:rFonts w:ascii="Calibri" w:hAnsi="Calibri"/>
        <w:b w:val="0"/>
        <w:bCs/>
        <w:i/>
        <w:sz w:val="22"/>
        <w:szCs w:val="22"/>
        <w:lang w:eastAsia="en-GB"/>
      </w:rPr>
    </w:pPr>
    <w:r w:rsidRPr="00C06C11">
      <w:rPr>
        <w:rFonts w:ascii="Calibri" w:hAnsi="Calibri"/>
        <w:b w:val="0"/>
        <w:bCs/>
        <w:i/>
        <w:sz w:val="22"/>
        <w:szCs w:val="22"/>
        <w:lang w:eastAsia="en-GB"/>
      </w:rPr>
      <w:t xml:space="preserve">SLS Outputs Guidance </w:t>
    </w:r>
    <w:r>
      <w:rPr>
        <w:rFonts w:ascii="Calibri" w:hAnsi="Calibri"/>
        <w:bCs/>
        <w:i/>
        <w:sz w:val="22"/>
        <w:szCs w:val="22"/>
        <w:lang w:eastAsia="en-GB"/>
      </w:rPr>
      <w:tab/>
    </w:r>
    <w:r>
      <w:rPr>
        <w:rFonts w:ascii="Calibri" w:hAnsi="Calibri"/>
        <w:bCs/>
        <w:i/>
        <w:sz w:val="22"/>
        <w:szCs w:val="22"/>
        <w:lang w:eastAsia="en-GB"/>
      </w:rPr>
      <w:tab/>
    </w:r>
    <w:r>
      <w:rPr>
        <w:rFonts w:ascii="Calibri" w:hAnsi="Calibri"/>
        <w:bCs/>
        <w:i/>
        <w:sz w:val="22"/>
        <w:szCs w:val="22"/>
        <w:lang w:eastAsia="en-GB"/>
      </w:rPr>
      <w:tab/>
    </w:r>
    <w:r>
      <w:rPr>
        <w:rFonts w:ascii="Calibri" w:hAnsi="Calibri"/>
        <w:bCs/>
        <w:i/>
        <w:sz w:val="22"/>
        <w:szCs w:val="22"/>
        <w:lang w:eastAsia="en-GB"/>
      </w:rPr>
      <w:tab/>
    </w:r>
    <w:r>
      <w:rPr>
        <w:rFonts w:ascii="Calibri" w:hAnsi="Calibri"/>
        <w:bCs/>
        <w:i/>
        <w:sz w:val="22"/>
        <w:szCs w:val="22"/>
        <w:lang w:eastAsia="en-GB"/>
      </w:rPr>
      <w:tab/>
      <w:t>V</w:t>
    </w:r>
    <w:r w:rsidRPr="00C06C11">
      <w:rPr>
        <w:rFonts w:ascii="Calibri" w:hAnsi="Calibri"/>
        <w:b w:val="0"/>
        <w:bCs/>
        <w:i/>
        <w:sz w:val="22"/>
        <w:szCs w:val="22"/>
        <w:lang w:eastAsia="en-GB"/>
      </w:rPr>
      <w:t xml:space="preserve">er </w:t>
    </w:r>
    <w:r w:rsidR="008269AD">
      <w:rPr>
        <w:rFonts w:ascii="Calibri" w:hAnsi="Calibri"/>
        <w:b w:val="0"/>
        <w:bCs/>
        <w:i/>
        <w:sz w:val="22"/>
        <w:szCs w:val="22"/>
        <w:lang w:eastAsia="en-GB"/>
      </w:rPr>
      <w:t>3.4</w:t>
    </w:r>
    <w:r w:rsidRPr="00C06C11">
      <w:rPr>
        <w:rFonts w:ascii="Calibri" w:hAnsi="Calibri"/>
        <w:b w:val="0"/>
        <w:bCs/>
        <w:i/>
        <w:sz w:val="22"/>
        <w:szCs w:val="22"/>
        <w:lang w:eastAsia="en-GB"/>
      </w:rPr>
      <w:t xml:space="preserve"> (</w:t>
    </w:r>
    <w:r>
      <w:rPr>
        <w:rFonts w:ascii="Calibri" w:hAnsi="Calibri"/>
        <w:b w:val="0"/>
        <w:bCs/>
        <w:i/>
        <w:sz w:val="22"/>
        <w:szCs w:val="22"/>
        <w:lang w:eastAsia="en-GB"/>
      </w:rPr>
      <w:t>July</w:t>
    </w:r>
    <w:r w:rsidRPr="00C06C11">
      <w:rPr>
        <w:rFonts w:ascii="Calibri" w:hAnsi="Calibri"/>
        <w:b w:val="0"/>
        <w:bCs/>
        <w:i/>
        <w:sz w:val="22"/>
        <w:szCs w:val="22"/>
        <w:lang w:eastAsia="en-GB"/>
      </w:rPr>
      <w:t xml:space="preserve"> 20</w:t>
    </w:r>
    <w:r>
      <w:rPr>
        <w:rFonts w:ascii="Calibri" w:hAnsi="Calibri"/>
        <w:b w:val="0"/>
        <w:bCs/>
        <w:i/>
        <w:sz w:val="22"/>
        <w:szCs w:val="22"/>
        <w:lang w:eastAsia="en-GB"/>
      </w:rPr>
      <w:t>2</w:t>
    </w:r>
    <w:r w:rsidRPr="00C06C11">
      <w:rPr>
        <w:rFonts w:ascii="Calibri" w:hAnsi="Calibri"/>
        <w:b w:val="0"/>
        <w:bCs/>
        <w:i/>
        <w:sz w:val="22"/>
        <w:szCs w:val="22"/>
        <w:lang w:eastAsia="en-GB"/>
      </w:rPr>
      <w:t>1)</w:t>
    </w:r>
  </w:p>
  <w:p w14:paraId="39F2EFD0" w14:textId="77777777" w:rsidR="00CA0AFE" w:rsidRPr="000E37BB" w:rsidRDefault="00CA0AFE"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5FC3EBA"/>
    <w:multiLevelType w:val="hybridMultilevel"/>
    <w:tmpl w:val="F140E58C"/>
    <w:lvl w:ilvl="0" w:tplc="9F8E86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61F82"/>
    <w:multiLevelType w:val="hybridMultilevel"/>
    <w:tmpl w:val="FEF4A392"/>
    <w:lvl w:ilvl="0" w:tplc="EB00F33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2B1D14"/>
    <w:multiLevelType w:val="hybridMultilevel"/>
    <w:tmpl w:val="8582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0520B"/>
    <w:multiLevelType w:val="hybridMultilevel"/>
    <w:tmpl w:val="4A8643BE"/>
    <w:lvl w:ilvl="0" w:tplc="EB00F33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03597"/>
    <w:multiLevelType w:val="hybridMultilevel"/>
    <w:tmpl w:val="2D7E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F19A9"/>
    <w:multiLevelType w:val="hybridMultilevel"/>
    <w:tmpl w:val="40B4A642"/>
    <w:lvl w:ilvl="0" w:tplc="9F8E86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725976"/>
    <w:multiLevelType w:val="hybridMultilevel"/>
    <w:tmpl w:val="9F66BBD6"/>
    <w:lvl w:ilvl="0" w:tplc="ACB2B1F8">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71A6A"/>
    <w:multiLevelType w:val="hybridMultilevel"/>
    <w:tmpl w:val="F7D42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4C5B3A"/>
    <w:multiLevelType w:val="hybridMultilevel"/>
    <w:tmpl w:val="66A2AF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4103D1"/>
    <w:multiLevelType w:val="hybridMultilevel"/>
    <w:tmpl w:val="15F48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C35C59"/>
    <w:multiLevelType w:val="hybridMultilevel"/>
    <w:tmpl w:val="4300B884"/>
    <w:lvl w:ilvl="0" w:tplc="EB00F33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A179C4"/>
    <w:multiLevelType w:val="hybridMultilevel"/>
    <w:tmpl w:val="80141422"/>
    <w:lvl w:ilvl="0" w:tplc="ACB2B1F8">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C429C"/>
    <w:multiLevelType w:val="hybridMultilevel"/>
    <w:tmpl w:val="90A82A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0074BA"/>
    <w:multiLevelType w:val="hybridMultilevel"/>
    <w:tmpl w:val="92B4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8B4F3B"/>
    <w:multiLevelType w:val="hybridMultilevel"/>
    <w:tmpl w:val="A40A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020567"/>
    <w:multiLevelType w:val="hybridMultilevel"/>
    <w:tmpl w:val="E3749108"/>
    <w:lvl w:ilvl="0" w:tplc="EB00F33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FA0AF5"/>
    <w:multiLevelType w:val="hybridMultilevel"/>
    <w:tmpl w:val="2A28C3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680CEF"/>
    <w:multiLevelType w:val="hybridMultilevel"/>
    <w:tmpl w:val="DCB2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F9695A"/>
    <w:multiLevelType w:val="hybridMultilevel"/>
    <w:tmpl w:val="D94E16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52C1161"/>
    <w:multiLevelType w:val="hybridMultilevel"/>
    <w:tmpl w:val="8946CF6E"/>
    <w:lvl w:ilvl="0" w:tplc="E6165714">
      <w:start w:val="1"/>
      <w:numFmt w:val="bullet"/>
      <w:pStyle w:val="Bulletted"/>
      <w:lvlText w:val=""/>
      <w:lvlJc w:val="left"/>
      <w:pPr>
        <w:tabs>
          <w:tab w:val="num" w:pos="360"/>
        </w:tabs>
        <w:ind w:left="360" w:hanging="360"/>
      </w:pPr>
      <w:rPr>
        <w:rFonts w:ascii="Symbol" w:hAnsi="Symbol" w:hint="default"/>
      </w:rPr>
    </w:lvl>
    <w:lvl w:ilvl="1" w:tplc="0CDCB8BA">
      <w:numFmt w:val="decimal"/>
      <w:lvlText w:val=""/>
      <w:lvlJc w:val="left"/>
    </w:lvl>
    <w:lvl w:ilvl="2" w:tplc="5B682914">
      <w:numFmt w:val="decimal"/>
      <w:lvlText w:val=""/>
      <w:lvlJc w:val="left"/>
    </w:lvl>
    <w:lvl w:ilvl="3" w:tplc="4288D27E">
      <w:numFmt w:val="decimal"/>
      <w:lvlText w:val=""/>
      <w:lvlJc w:val="left"/>
    </w:lvl>
    <w:lvl w:ilvl="4" w:tplc="D9787758">
      <w:numFmt w:val="decimal"/>
      <w:lvlText w:val=""/>
      <w:lvlJc w:val="left"/>
    </w:lvl>
    <w:lvl w:ilvl="5" w:tplc="F108811A">
      <w:numFmt w:val="decimal"/>
      <w:lvlText w:val=""/>
      <w:lvlJc w:val="left"/>
    </w:lvl>
    <w:lvl w:ilvl="6" w:tplc="3F424BE0">
      <w:numFmt w:val="decimal"/>
      <w:lvlText w:val=""/>
      <w:lvlJc w:val="left"/>
    </w:lvl>
    <w:lvl w:ilvl="7" w:tplc="21D67D1E">
      <w:numFmt w:val="decimal"/>
      <w:lvlText w:val=""/>
      <w:lvlJc w:val="left"/>
    </w:lvl>
    <w:lvl w:ilvl="8" w:tplc="77161484">
      <w:numFmt w:val="decimal"/>
      <w:lvlText w:val=""/>
      <w:lvlJc w:val="left"/>
    </w:lvl>
  </w:abstractNum>
  <w:abstractNum w:abstractNumId="21" w15:restartNumberingAfterBreak="0">
    <w:nsid w:val="6A296CDE"/>
    <w:multiLevelType w:val="hybridMultilevel"/>
    <w:tmpl w:val="016A8A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8D38D2"/>
    <w:multiLevelType w:val="hybridMultilevel"/>
    <w:tmpl w:val="3F5AE80C"/>
    <w:lvl w:ilvl="0" w:tplc="EB00F33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90658D"/>
    <w:multiLevelType w:val="hybridMultilevel"/>
    <w:tmpl w:val="33EAE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F004B5"/>
    <w:multiLevelType w:val="hybridMultilevel"/>
    <w:tmpl w:val="027A6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5231C1"/>
    <w:multiLevelType w:val="hybridMultilevel"/>
    <w:tmpl w:val="CA78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101DC2"/>
    <w:multiLevelType w:val="hybridMultilevel"/>
    <w:tmpl w:val="B0D20732"/>
    <w:lvl w:ilvl="0" w:tplc="00B2F6A2">
      <w:start w:val="1"/>
      <w:numFmt w:val="bullet"/>
      <w:lvlText w:val=""/>
      <w:lvlJc w:val="left"/>
      <w:pPr>
        <w:tabs>
          <w:tab w:val="num" w:pos="720"/>
        </w:tabs>
        <w:ind w:left="720" w:hanging="360"/>
      </w:pPr>
      <w:rPr>
        <w:rFonts w:ascii="Symbol" w:hAnsi="Symbol" w:hint="default"/>
        <w:sz w:val="20"/>
      </w:rPr>
    </w:lvl>
    <w:lvl w:ilvl="1" w:tplc="47588866" w:tentative="1">
      <w:start w:val="1"/>
      <w:numFmt w:val="bullet"/>
      <w:lvlText w:val="o"/>
      <w:lvlJc w:val="left"/>
      <w:pPr>
        <w:tabs>
          <w:tab w:val="num" w:pos="1440"/>
        </w:tabs>
        <w:ind w:left="1440" w:hanging="360"/>
      </w:pPr>
      <w:rPr>
        <w:rFonts w:ascii="Courier New" w:hAnsi="Courier New" w:hint="default"/>
        <w:sz w:val="20"/>
      </w:rPr>
    </w:lvl>
    <w:lvl w:ilvl="2" w:tplc="1ACE9C0E" w:tentative="1">
      <w:start w:val="1"/>
      <w:numFmt w:val="bullet"/>
      <w:lvlText w:val=""/>
      <w:lvlJc w:val="left"/>
      <w:pPr>
        <w:tabs>
          <w:tab w:val="num" w:pos="2160"/>
        </w:tabs>
        <w:ind w:left="2160" w:hanging="360"/>
      </w:pPr>
      <w:rPr>
        <w:rFonts w:ascii="Wingdings" w:hAnsi="Wingdings" w:hint="default"/>
        <w:sz w:val="20"/>
      </w:rPr>
    </w:lvl>
    <w:lvl w:ilvl="3" w:tplc="57D628E8" w:tentative="1">
      <w:start w:val="1"/>
      <w:numFmt w:val="bullet"/>
      <w:lvlText w:val=""/>
      <w:lvlJc w:val="left"/>
      <w:pPr>
        <w:tabs>
          <w:tab w:val="num" w:pos="2880"/>
        </w:tabs>
        <w:ind w:left="2880" w:hanging="360"/>
      </w:pPr>
      <w:rPr>
        <w:rFonts w:ascii="Wingdings" w:hAnsi="Wingdings" w:hint="default"/>
        <w:sz w:val="20"/>
      </w:rPr>
    </w:lvl>
    <w:lvl w:ilvl="4" w:tplc="C24EA93A" w:tentative="1">
      <w:start w:val="1"/>
      <w:numFmt w:val="bullet"/>
      <w:lvlText w:val=""/>
      <w:lvlJc w:val="left"/>
      <w:pPr>
        <w:tabs>
          <w:tab w:val="num" w:pos="3600"/>
        </w:tabs>
        <w:ind w:left="3600" w:hanging="360"/>
      </w:pPr>
      <w:rPr>
        <w:rFonts w:ascii="Wingdings" w:hAnsi="Wingdings" w:hint="default"/>
        <w:sz w:val="20"/>
      </w:rPr>
    </w:lvl>
    <w:lvl w:ilvl="5" w:tplc="996662F4" w:tentative="1">
      <w:start w:val="1"/>
      <w:numFmt w:val="bullet"/>
      <w:lvlText w:val=""/>
      <w:lvlJc w:val="left"/>
      <w:pPr>
        <w:tabs>
          <w:tab w:val="num" w:pos="4320"/>
        </w:tabs>
        <w:ind w:left="4320" w:hanging="360"/>
      </w:pPr>
      <w:rPr>
        <w:rFonts w:ascii="Wingdings" w:hAnsi="Wingdings" w:hint="default"/>
        <w:sz w:val="20"/>
      </w:rPr>
    </w:lvl>
    <w:lvl w:ilvl="6" w:tplc="C0C00D80" w:tentative="1">
      <w:start w:val="1"/>
      <w:numFmt w:val="bullet"/>
      <w:lvlText w:val=""/>
      <w:lvlJc w:val="left"/>
      <w:pPr>
        <w:tabs>
          <w:tab w:val="num" w:pos="5040"/>
        </w:tabs>
        <w:ind w:left="5040" w:hanging="360"/>
      </w:pPr>
      <w:rPr>
        <w:rFonts w:ascii="Wingdings" w:hAnsi="Wingdings" w:hint="default"/>
        <w:sz w:val="20"/>
      </w:rPr>
    </w:lvl>
    <w:lvl w:ilvl="7" w:tplc="4F0E452E" w:tentative="1">
      <w:start w:val="1"/>
      <w:numFmt w:val="bullet"/>
      <w:lvlText w:val=""/>
      <w:lvlJc w:val="left"/>
      <w:pPr>
        <w:tabs>
          <w:tab w:val="num" w:pos="5760"/>
        </w:tabs>
        <w:ind w:left="5760" w:hanging="360"/>
      </w:pPr>
      <w:rPr>
        <w:rFonts w:ascii="Wingdings" w:hAnsi="Wingdings" w:hint="default"/>
        <w:sz w:val="20"/>
      </w:rPr>
    </w:lvl>
    <w:lvl w:ilvl="8" w:tplc="733082B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0"/>
  </w:num>
  <w:num w:numId="4">
    <w:abstractNumId w:val="0"/>
  </w:num>
  <w:num w:numId="5">
    <w:abstractNumId w:val="26"/>
  </w:num>
  <w:num w:numId="6">
    <w:abstractNumId w:val="16"/>
  </w:num>
  <w:num w:numId="7">
    <w:abstractNumId w:val="11"/>
  </w:num>
  <w:num w:numId="8">
    <w:abstractNumId w:val="2"/>
  </w:num>
  <w:num w:numId="9">
    <w:abstractNumId w:val="4"/>
  </w:num>
  <w:num w:numId="10">
    <w:abstractNumId w:val="22"/>
  </w:num>
  <w:num w:numId="11">
    <w:abstractNumId w:val="9"/>
  </w:num>
  <w:num w:numId="12">
    <w:abstractNumId w:val="17"/>
  </w:num>
  <w:num w:numId="13">
    <w:abstractNumId w:val="5"/>
  </w:num>
  <w:num w:numId="14">
    <w:abstractNumId w:val="7"/>
  </w:num>
  <w:num w:numId="15">
    <w:abstractNumId w:val="8"/>
  </w:num>
  <w:num w:numId="16">
    <w:abstractNumId w:val="15"/>
  </w:num>
  <w:num w:numId="17">
    <w:abstractNumId w:val="10"/>
  </w:num>
  <w:num w:numId="18">
    <w:abstractNumId w:val="3"/>
  </w:num>
  <w:num w:numId="19">
    <w:abstractNumId w:val="1"/>
  </w:num>
  <w:num w:numId="20">
    <w:abstractNumId w:val="6"/>
  </w:num>
  <w:num w:numId="21">
    <w:abstractNumId w:val="13"/>
  </w:num>
  <w:num w:numId="22">
    <w:abstractNumId w:val="18"/>
  </w:num>
  <w:num w:numId="23">
    <w:abstractNumId w:val="12"/>
  </w:num>
  <w:num w:numId="24">
    <w:abstractNumId w:val="25"/>
  </w:num>
  <w:num w:numId="25">
    <w:abstractNumId w:val="23"/>
  </w:num>
  <w:num w:numId="26">
    <w:abstractNumId w:val="24"/>
  </w:num>
  <w:num w:numId="27">
    <w:abstractNumId w:val="19"/>
  </w:num>
  <w:num w:numId="28">
    <w:abstractNumId w:val="1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20"/>
    <w:rsid w:val="0000554A"/>
    <w:rsid w:val="00014298"/>
    <w:rsid w:val="00031547"/>
    <w:rsid w:val="00044794"/>
    <w:rsid w:val="00044F80"/>
    <w:rsid w:val="000506DE"/>
    <w:rsid w:val="00052B37"/>
    <w:rsid w:val="000538F7"/>
    <w:rsid w:val="00053C96"/>
    <w:rsid w:val="000551D3"/>
    <w:rsid w:val="00070850"/>
    <w:rsid w:val="000724C4"/>
    <w:rsid w:val="000741B6"/>
    <w:rsid w:val="00075FB0"/>
    <w:rsid w:val="0009109D"/>
    <w:rsid w:val="000A4895"/>
    <w:rsid w:val="000C6D0E"/>
    <w:rsid w:val="000D4405"/>
    <w:rsid w:val="000D597D"/>
    <w:rsid w:val="000E1644"/>
    <w:rsid w:val="000E37BB"/>
    <w:rsid w:val="000F28B2"/>
    <w:rsid w:val="000F3E1D"/>
    <w:rsid w:val="00103512"/>
    <w:rsid w:val="0010608E"/>
    <w:rsid w:val="00110D39"/>
    <w:rsid w:val="0011472A"/>
    <w:rsid w:val="00117D8F"/>
    <w:rsid w:val="00122203"/>
    <w:rsid w:val="001225AB"/>
    <w:rsid w:val="00125843"/>
    <w:rsid w:val="0013036A"/>
    <w:rsid w:val="0013198A"/>
    <w:rsid w:val="00133A83"/>
    <w:rsid w:val="00133CDB"/>
    <w:rsid w:val="00133D55"/>
    <w:rsid w:val="001353BB"/>
    <w:rsid w:val="0014721C"/>
    <w:rsid w:val="0015335F"/>
    <w:rsid w:val="00154C63"/>
    <w:rsid w:val="00157346"/>
    <w:rsid w:val="00160207"/>
    <w:rsid w:val="00165838"/>
    <w:rsid w:val="001700AB"/>
    <w:rsid w:val="00173D41"/>
    <w:rsid w:val="0017474F"/>
    <w:rsid w:val="00187C4E"/>
    <w:rsid w:val="00192DC7"/>
    <w:rsid w:val="00195197"/>
    <w:rsid w:val="00196655"/>
    <w:rsid w:val="001A56C3"/>
    <w:rsid w:val="001C4B25"/>
    <w:rsid w:val="001C583B"/>
    <w:rsid w:val="001C5AD3"/>
    <w:rsid w:val="001D0CC9"/>
    <w:rsid w:val="001D1222"/>
    <w:rsid w:val="001D41F3"/>
    <w:rsid w:val="001E4536"/>
    <w:rsid w:val="001F6F10"/>
    <w:rsid w:val="0020178F"/>
    <w:rsid w:val="00202583"/>
    <w:rsid w:val="0020548E"/>
    <w:rsid w:val="00215A02"/>
    <w:rsid w:val="002204E8"/>
    <w:rsid w:val="002205AD"/>
    <w:rsid w:val="0022770C"/>
    <w:rsid w:val="00251CE0"/>
    <w:rsid w:val="00265240"/>
    <w:rsid w:val="00271442"/>
    <w:rsid w:val="0028191B"/>
    <w:rsid w:val="00283D50"/>
    <w:rsid w:val="00286A42"/>
    <w:rsid w:val="002B3A82"/>
    <w:rsid w:val="002B4870"/>
    <w:rsid w:val="002B4999"/>
    <w:rsid w:val="002B4B11"/>
    <w:rsid w:val="002B7704"/>
    <w:rsid w:val="002C3022"/>
    <w:rsid w:val="002C368D"/>
    <w:rsid w:val="002E3E18"/>
    <w:rsid w:val="002E67A1"/>
    <w:rsid w:val="002F2C07"/>
    <w:rsid w:val="002F7713"/>
    <w:rsid w:val="002F7FB5"/>
    <w:rsid w:val="00301F6D"/>
    <w:rsid w:val="00302C0F"/>
    <w:rsid w:val="003034FD"/>
    <w:rsid w:val="00304577"/>
    <w:rsid w:val="00304FD5"/>
    <w:rsid w:val="00312710"/>
    <w:rsid w:val="003160F6"/>
    <w:rsid w:val="0031728E"/>
    <w:rsid w:val="00317E2C"/>
    <w:rsid w:val="00320C99"/>
    <w:rsid w:val="003277B5"/>
    <w:rsid w:val="00333BC6"/>
    <w:rsid w:val="00334E32"/>
    <w:rsid w:val="003450C1"/>
    <w:rsid w:val="00345342"/>
    <w:rsid w:val="00347C12"/>
    <w:rsid w:val="00361556"/>
    <w:rsid w:val="003654AB"/>
    <w:rsid w:val="00375C3F"/>
    <w:rsid w:val="00377AE5"/>
    <w:rsid w:val="00380C01"/>
    <w:rsid w:val="003A0EDA"/>
    <w:rsid w:val="003A4260"/>
    <w:rsid w:val="003B00F2"/>
    <w:rsid w:val="003B2FBA"/>
    <w:rsid w:val="003B3603"/>
    <w:rsid w:val="003C11D4"/>
    <w:rsid w:val="003C7880"/>
    <w:rsid w:val="003D13B0"/>
    <w:rsid w:val="003E2072"/>
    <w:rsid w:val="003E6227"/>
    <w:rsid w:val="003F2479"/>
    <w:rsid w:val="003F3B02"/>
    <w:rsid w:val="00404CE7"/>
    <w:rsid w:val="00413F9F"/>
    <w:rsid w:val="00425147"/>
    <w:rsid w:val="00434275"/>
    <w:rsid w:val="00434F98"/>
    <w:rsid w:val="00442DF9"/>
    <w:rsid w:val="00445F48"/>
    <w:rsid w:val="00455CAF"/>
    <w:rsid w:val="004645F0"/>
    <w:rsid w:val="0046467C"/>
    <w:rsid w:val="004706BD"/>
    <w:rsid w:val="00472922"/>
    <w:rsid w:val="0047322B"/>
    <w:rsid w:val="00480FC1"/>
    <w:rsid w:val="00484FEB"/>
    <w:rsid w:val="00491DB6"/>
    <w:rsid w:val="00496082"/>
    <w:rsid w:val="004A0B05"/>
    <w:rsid w:val="004A5C00"/>
    <w:rsid w:val="004B1801"/>
    <w:rsid w:val="004B6A02"/>
    <w:rsid w:val="004E632C"/>
    <w:rsid w:val="004F40C0"/>
    <w:rsid w:val="004F5D8D"/>
    <w:rsid w:val="00527A1F"/>
    <w:rsid w:val="00555E57"/>
    <w:rsid w:val="0056248E"/>
    <w:rsid w:val="005635A5"/>
    <w:rsid w:val="00564FD3"/>
    <w:rsid w:val="00573338"/>
    <w:rsid w:val="005A26D3"/>
    <w:rsid w:val="005A534B"/>
    <w:rsid w:val="005A600E"/>
    <w:rsid w:val="005A6902"/>
    <w:rsid w:val="005B4EC0"/>
    <w:rsid w:val="005B5068"/>
    <w:rsid w:val="005B5B7C"/>
    <w:rsid w:val="005C21AF"/>
    <w:rsid w:val="005C3AD7"/>
    <w:rsid w:val="005D691B"/>
    <w:rsid w:val="005D694B"/>
    <w:rsid w:val="005E1476"/>
    <w:rsid w:val="005E3167"/>
    <w:rsid w:val="005E62F3"/>
    <w:rsid w:val="005E727C"/>
    <w:rsid w:val="005F3624"/>
    <w:rsid w:val="005F4734"/>
    <w:rsid w:val="005F5869"/>
    <w:rsid w:val="00607C98"/>
    <w:rsid w:val="00615753"/>
    <w:rsid w:val="006260CB"/>
    <w:rsid w:val="0062637C"/>
    <w:rsid w:val="00645978"/>
    <w:rsid w:val="00647D6C"/>
    <w:rsid w:val="006631A7"/>
    <w:rsid w:val="0066549B"/>
    <w:rsid w:val="0067050F"/>
    <w:rsid w:val="006738C1"/>
    <w:rsid w:val="0067486A"/>
    <w:rsid w:val="00683F61"/>
    <w:rsid w:val="00685D69"/>
    <w:rsid w:val="00686881"/>
    <w:rsid w:val="00696BF3"/>
    <w:rsid w:val="006A2C4B"/>
    <w:rsid w:val="006B5A20"/>
    <w:rsid w:val="006B62F6"/>
    <w:rsid w:val="006C10BA"/>
    <w:rsid w:val="006C259A"/>
    <w:rsid w:val="006C76FE"/>
    <w:rsid w:val="006D5397"/>
    <w:rsid w:val="006E0B04"/>
    <w:rsid w:val="006F2809"/>
    <w:rsid w:val="006F2818"/>
    <w:rsid w:val="006F52ED"/>
    <w:rsid w:val="006F54CF"/>
    <w:rsid w:val="007029AA"/>
    <w:rsid w:val="007204BC"/>
    <w:rsid w:val="00721AA7"/>
    <w:rsid w:val="00724337"/>
    <w:rsid w:val="00733F6C"/>
    <w:rsid w:val="0075192F"/>
    <w:rsid w:val="00754D1F"/>
    <w:rsid w:val="00757754"/>
    <w:rsid w:val="0076622D"/>
    <w:rsid w:val="007719D5"/>
    <w:rsid w:val="00775008"/>
    <w:rsid w:val="00776690"/>
    <w:rsid w:val="007802C0"/>
    <w:rsid w:val="007820C9"/>
    <w:rsid w:val="00782496"/>
    <w:rsid w:val="00785571"/>
    <w:rsid w:val="00787500"/>
    <w:rsid w:val="007906E5"/>
    <w:rsid w:val="007913AD"/>
    <w:rsid w:val="0079530C"/>
    <w:rsid w:val="0079568D"/>
    <w:rsid w:val="00796D1D"/>
    <w:rsid w:val="007B7D75"/>
    <w:rsid w:val="007C5299"/>
    <w:rsid w:val="007D32E2"/>
    <w:rsid w:val="007D3351"/>
    <w:rsid w:val="007E5CD8"/>
    <w:rsid w:val="007E669C"/>
    <w:rsid w:val="007F315E"/>
    <w:rsid w:val="00802AC1"/>
    <w:rsid w:val="00807BC0"/>
    <w:rsid w:val="00813DE6"/>
    <w:rsid w:val="008144B9"/>
    <w:rsid w:val="00822350"/>
    <w:rsid w:val="00825685"/>
    <w:rsid w:val="008263EB"/>
    <w:rsid w:val="008269AD"/>
    <w:rsid w:val="008426A5"/>
    <w:rsid w:val="00843602"/>
    <w:rsid w:val="00847766"/>
    <w:rsid w:val="00856D78"/>
    <w:rsid w:val="00867357"/>
    <w:rsid w:val="00875273"/>
    <w:rsid w:val="00877234"/>
    <w:rsid w:val="00882715"/>
    <w:rsid w:val="008864A4"/>
    <w:rsid w:val="008A205A"/>
    <w:rsid w:val="008A56E0"/>
    <w:rsid w:val="008A7E3B"/>
    <w:rsid w:val="008B3891"/>
    <w:rsid w:val="008B7034"/>
    <w:rsid w:val="008C14C9"/>
    <w:rsid w:val="008D47DA"/>
    <w:rsid w:val="008D7A14"/>
    <w:rsid w:val="008F5527"/>
    <w:rsid w:val="008F61F5"/>
    <w:rsid w:val="008F7AF8"/>
    <w:rsid w:val="009025D5"/>
    <w:rsid w:val="009131AD"/>
    <w:rsid w:val="00937561"/>
    <w:rsid w:val="009413BE"/>
    <w:rsid w:val="00952710"/>
    <w:rsid w:val="0095665D"/>
    <w:rsid w:val="0095709A"/>
    <w:rsid w:val="009651D7"/>
    <w:rsid w:val="00980471"/>
    <w:rsid w:val="00983635"/>
    <w:rsid w:val="00986151"/>
    <w:rsid w:val="0099110B"/>
    <w:rsid w:val="00991DFD"/>
    <w:rsid w:val="00995F7A"/>
    <w:rsid w:val="009A2972"/>
    <w:rsid w:val="009A3FBE"/>
    <w:rsid w:val="009A54E5"/>
    <w:rsid w:val="009A6D1E"/>
    <w:rsid w:val="009C4B99"/>
    <w:rsid w:val="009E1F9E"/>
    <w:rsid w:val="009E5336"/>
    <w:rsid w:val="009F71B8"/>
    <w:rsid w:val="00A02858"/>
    <w:rsid w:val="00A14725"/>
    <w:rsid w:val="00A166A0"/>
    <w:rsid w:val="00A2225A"/>
    <w:rsid w:val="00A2251E"/>
    <w:rsid w:val="00A2396E"/>
    <w:rsid w:val="00A24F14"/>
    <w:rsid w:val="00A25601"/>
    <w:rsid w:val="00A26F1D"/>
    <w:rsid w:val="00A30383"/>
    <w:rsid w:val="00A32C6F"/>
    <w:rsid w:val="00A34DCD"/>
    <w:rsid w:val="00A40A05"/>
    <w:rsid w:val="00A44CC7"/>
    <w:rsid w:val="00A56EBA"/>
    <w:rsid w:val="00A6174C"/>
    <w:rsid w:val="00A62DC3"/>
    <w:rsid w:val="00A635AD"/>
    <w:rsid w:val="00A90A53"/>
    <w:rsid w:val="00AA07F8"/>
    <w:rsid w:val="00AB0950"/>
    <w:rsid w:val="00AB2CD0"/>
    <w:rsid w:val="00AB3E6A"/>
    <w:rsid w:val="00AB54FF"/>
    <w:rsid w:val="00AC2B5B"/>
    <w:rsid w:val="00AC7754"/>
    <w:rsid w:val="00AC7DAD"/>
    <w:rsid w:val="00AD2683"/>
    <w:rsid w:val="00AD4013"/>
    <w:rsid w:val="00AE01CB"/>
    <w:rsid w:val="00AE58F7"/>
    <w:rsid w:val="00AF12E8"/>
    <w:rsid w:val="00AF4876"/>
    <w:rsid w:val="00B0226D"/>
    <w:rsid w:val="00B051D3"/>
    <w:rsid w:val="00B119B3"/>
    <w:rsid w:val="00B1488C"/>
    <w:rsid w:val="00B23EF1"/>
    <w:rsid w:val="00B356A4"/>
    <w:rsid w:val="00B438EA"/>
    <w:rsid w:val="00B43E79"/>
    <w:rsid w:val="00B47B8B"/>
    <w:rsid w:val="00B5373A"/>
    <w:rsid w:val="00B53F79"/>
    <w:rsid w:val="00B700C7"/>
    <w:rsid w:val="00B75C82"/>
    <w:rsid w:val="00B77D09"/>
    <w:rsid w:val="00B91DFB"/>
    <w:rsid w:val="00B92ED7"/>
    <w:rsid w:val="00BB59A0"/>
    <w:rsid w:val="00BC1EDD"/>
    <w:rsid w:val="00BC63B7"/>
    <w:rsid w:val="00BD249D"/>
    <w:rsid w:val="00BE3323"/>
    <w:rsid w:val="00BE6E06"/>
    <w:rsid w:val="00BF1B9B"/>
    <w:rsid w:val="00C05F90"/>
    <w:rsid w:val="00C06C11"/>
    <w:rsid w:val="00C1159B"/>
    <w:rsid w:val="00C22CD8"/>
    <w:rsid w:val="00C27C9E"/>
    <w:rsid w:val="00C3021C"/>
    <w:rsid w:val="00C34B97"/>
    <w:rsid w:val="00C35977"/>
    <w:rsid w:val="00C35D59"/>
    <w:rsid w:val="00C41D78"/>
    <w:rsid w:val="00C46785"/>
    <w:rsid w:val="00C46915"/>
    <w:rsid w:val="00C52CAD"/>
    <w:rsid w:val="00C714D9"/>
    <w:rsid w:val="00C7511C"/>
    <w:rsid w:val="00C77618"/>
    <w:rsid w:val="00C86963"/>
    <w:rsid w:val="00C86FBA"/>
    <w:rsid w:val="00C9219A"/>
    <w:rsid w:val="00C93519"/>
    <w:rsid w:val="00C937B1"/>
    <w:rsid w:val="00CA0AFE"/>
    <w:rsid w:val="00CA3783"/>
    <w:rsid w:val="00CA5752"/>
    <w:rsid w:val="00CC6AE4"/>
    <w:rsid w:val="00CD1305"/>
    <w:rsid w:val="00CE425F"/>
    <w:rsid w:val="00D06252"/>
    <w:rsid w:val="00D0657E"/>
    <w:rsid w:val="00D10621"/>
    <w:rsid w:val="00D17D14"/>
    <w:rsid w:val="00D200EB"/>
    <w:rsid w:val="00D2282E"/>
    <w:rsid w:val="00D229E6"/>
    <w:rsid w:val="00D25D62"/>
    <w:rsid w:val="00D32AEC"/>
    <w:rsid w:val="00D34D73"/>
    <w:rsid w:val="00D3656D"/>
    <w:rsid w:val="00D47677"/>
    <w:rsid w:val="00D5665B"/>
    <w:rsid w:val="00D57475"/>
    <w:rsid w:val="00D61248"/>
    <w:rsid w:val="00D62365"/>
    <w:rsid w:val="00D62F3E"/>
    <w:rsid w:val="00D630A6"/>
    <w:rsid w:val="00D63238"/>
    <w:rsid w:val="00D641EE"/>
    <w:rsid w:val="00D67CD5"/>
    <w:rsid w:val="00D77EE6"/>
    <w:rsid w:val="00D77F83"/>
    <w:rsid w:val="00D93B60"/>
    <w:rsid w:val="00DA0592"/>
    <w:rsid w:val="00DB0792"/>
    <w:rsid w:val="00DB07EE"/>
    <w:rsid w:val="00DB2D23"/>
    <w:rsid w:val="00DB3D6A"/>
    <w:rsid w:val="00DC347D"/>
    <w:rsid w:val="00DD71A8"/>
    <w:rsid w:val="00DE11A0"/>
    <w:rsid w:val="00DF40C3"/>
    <w:rsid w:val="00DF7B7C"/>
    <w:rsid w:val="00E04047"/>
    <w:rsid w:val="00E075BF"/>
    <w:rsid w:val="00E12929"/>
    <w:rsid w:val="00E1658B"/>
    <w:rsid w:val="00E216FB"/>
    <w:rsid w:val="00E2460D"/>
    <w:rsid w:val="00E26196"/>
    <w:rsid w:val="00E34ECE"/>
    <w:rsid w:val="00E3599D"/>
    <w:rsid w:val="00E36759"/>
    <w:rsid w:val="00E438F2"/>
    <w:rsid w:val="00E43C41"/>
    <w:rsid w:val="00E522A7"/>
    <w:rsid w:val="00E551E1"/>
    <w:rsid w:val="00E70B06"/>
    <w:rsid w:val="00E70EBA"/>
    <w:rsid w:val="00E81DC4"/>
    <w:rsid w:val="00E9171F"/>
    <w:rsid w:val="00E96916"/>
    <w:rsid w:val="00E97835"/>
    <w:rsid w:val="00EA4CE3"/>
    <w:rsid w:val="00EB2B9A"/>
    <w:rsid w:val="00EB582B"/>
    <w:rsid w:val="00ED087C"/>
    <w:rsid w:val="00ED1363"/>
    <w:rsid w:val="00EE1370"/>
    <w:rsid w:val="00EF5AC0"/>
    <w:rsid w:val="00F06718"/>
    <w:rsid w:val="00F1336D"/>
    <w:rsid w:val="00F137F7"/>
    <w:rsid w:val="00F138EE"/>
    <w:rsid w:val="00F21249"/>
    <w:rsid w:val="00F21935"/>
    <w:rsid w:val="00F30A61"/>
    <w:rsid w:val="00F33D09"/>
    <w:rsid w:val="00F40CA9"/>
    <w:rsid w:val="00F43E43"/>
    <w:rsid w:val="00F4466E"/>
    <w:rsid w:val="00F4716F"/>
    <w:rsid w:val="00F5060A"/>
    <w:rsid w:val="00F50936"/>
    <w:rsid w:val="00F619ED"/>
    <w:rsid w:val="00F632A7"/>
    <w:rsid w:val="00F63799"/>
    <w:rsid w:val="00F80B4F"/>
    <w:rsid w:val="00F861CC"/>
    <w:rsid w:val="00F867F4"/>
    <w:rsid w:val="00F86D61"/>
    <w:rsid w:val="00F87079"/>
    <w:rsid w:val="00F87F66"/>
    <w:rsid w:val="00FB4CDD"/>
    <w:rsid w:val="00FC4DF4"/>
    <w:rsid w:val="00FC7ED5"/>
    <w:rsid w:val="00FD0B9F"/>
    <w:rsid w:val="00FD15DC"/>
    <w:rsid w:val="00FD47F8"/>
    <w:rsid w:val="00FD495C"/>
    <w:rsid w:val="00FD719C"/>
    <w:rsid w:val="00FE403B"/>
    <w:rsid w:val="00FF0515"/>
    <w:rsid w:val="00FF2AF6"/>
    <w:rsid w:val="00FF683E"/>
    <w:rsid w:val="0AA4CC31"/>
    <w:rsid w:val="177127B5"/>
    <w:rsid w:val="180C1DED"/>
    <w:rsid w:val="239D4A5C"/>
    <w:rsid w:val="25251C5B"/>
    <w:rsid w:val="28F63C83"/>
    <w:rsid w:val="328B92FC"/>
    <w:rsid w:val="3BC76BBF"/>
    <w:rsid w:val="3E55D5A1"/>
    <w:rsid w:val="4011BECB"/>
    <w:rsid w:val="44A54662"/>
    <w:rsid w:val="4EDCF1BD"/>
    <w:rsid w:val="604C7FAA"/>
    <w:rsid w:val="61CD50DD"/>
    <w:rsid w:val="6715578B"/>
    <w:rsid w:val="71B45D8B"/>
    <w:rsid w:val="789BD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F2A69E2"/>
  <w15:chartTrackingRefBased/>
  <w15:docId w15:val="{A0CD74C1-4EB5-47D7-89D0-75A3EB47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DFB"/>
    <w:pPr>
      <w:tabs>
        <w:tab w:val="left" w:pos="720"/>
        <w:tab w:val="left" w:pos="1440"/>
        <w:tab w:val="left" w:pos="2160"/>
        <w:tab w:val="left" w:pos="2880"/>
        <w:tab w:val="left" w:pos="4680"/>
        <w:tab w:val="left" w:pos="5400"/>
        <w:tab w:val="right" w:pos="9000"/>
      </w:tabs>
      <w:spacing w:line="120" w:lineRule="atLeast"/>
      <w:jc w:val="both"/>
    </w:pPr>
    <w:rPr>
      <w:rFonts w:asciiTheme="minorHAnsi" w:hAnsiTheme="minorHAnsi"/>
      <w:sz w:val="24"/>
      <w:lang w:eastAsia="en-US"/>
    </w:rPr>
  </w:style>
  <w:style w:type="paragraph" w:styleId="Heading1">
    <w:name w:val="heading 1"/>
    <w:aliases w:val="Subheading1"/>
    <w:basedOn w:val="Normal"/>
    <w:next w:val="Normal"/>
    <w:qFormat/>
    <w:rsid w:val="00B91DFB"/>
    <w:pPr>
      <w:spacing w:before="240" w:line="480" w:lineRule="auto"/>
      <w:outlineLvl w:val="0"/>
    </w:pPr>
    <w:rPr>
      <w:b/>
      <w:kern w:val="24"/>
      <w:sz w:val="28"/>
      <w:u w:val="single"/>
    </w:rPr>
  </w:style>
  <w:style w:type="paragraph" w:styleId="Heading2">
    <w:name w:val="heading 2"/>
    <w:aliases w:val="Subheading 2"/>
    <w:basedOn w:val="Normal"/>
    <w:next w:val="Normal"/>
    <w:qFormat/>
    <w:rsid w:val="00B91DFB"/>
    <w:pPr>
      <w:spacing w:before="120" w:line="240" w:lineRule="auto"/>
      <w:outlineLvl w:val="1"/>
    </w:pPr>
    <w:rPr>
      <w:b/>
      <w:kern w:val="24"/>
      <w:u w:val="single"/>
    </w:rPr>
  </w:style>
  <w:style w:type="paragraph" w:styleId="Heading3">
    <w:name w:val="heading 3"/>
    <w:aliases w:val="Subheading 3"/>
    <w:basedOn w:val="Normal"/>
    <w:next w:val="Normal"/>
    <w:qFormat/>
    <w:rsid w:val="00B91DFB"/>
    <w:pPr>
      <w:tabs>
        <w:tab w:val="clear" w:pos="720"/>
      </w:tabs>
      <w:outlineLvl w:val="2"/>
    </w:pPr>
    <w:rPr>
      <w:b/>
      <w:i/>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6B5A20"/>
    <w:pPr>
      <w:autoSpaceDE w:val="0"/>
      <w:autoSpaceDN w:val="0"/>
      <w:adjustRightInd w:val="0"/>
    </w:pPr>
    <w:rPr>
      <w:rFonts w:ascii="Calibri" w:hAnsi="Calibri" w:cs="Calibri"/>
      <w:color w:val="000000"/>
      <w:sz w:val="24"/>
      <w:szCs w:val="24"/>
    </w:rPr>
  </w:style>
  <w:style w:type="paragraph" w:styleId="NormalWeb">
    <w:name w:val="Normal (Web)"/>
    <w:basedOn w:val="Normal"/>
    <w:rsid w:val="006B5A20"/>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Arial" w:hAnsi="Arial" w:cs="Arial"/>
      <w:szCs w:val="24"/>
      <w:lang w:eastAsia="en-GB"/>
    </w:rPr>
  </w:style>
  <w:style w:type="character" w:styleId="Hyperlink">
    <w:name w:val="Hyperlink"/>
    <w:rsid w:val="006B5A20"/>
    <w:rPr>
      <w:color w:val="0000FF"/>
      <w:u w:val="single"/>
    </w:rPr>
  </w:style>
  <w:style w:type="character" w:styleId="FollowedHyperlink">
    <w:name w:val="FollowedHyperlink"/>
    <w:rsid w:val="006B5A20"/>
    <w:rPr>
      <w:color w:val="606420"/>
      <w:u w:val="single"/>
    </w:rPr>
  </w:style>
  <w:style w:type="table" w:styleId="TableGrid">
    <w:name w:val="Table Grid"/>
    <w:basedOn w:val="TableNormal"/>
    <w:uiPriority w:val="39"/>
    <w:rsid w:val="006B5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B5A20"/>
    <w:pPr>
      <w:tabs>
        <w:tab w:val="clear" w:pos="720"/>
        <w:tab w:val="clear" w:pos="1440"/>
        <w:tab w:val="clear" w:pos="2160"/>
        <w:tab w:val="clear" w:pos="2880"/>
        <w:tab w:val="clear" w:pos="4680"/>
        <w:tab w:val="clear" w:pos="5400"/>
        <w:tab w:val="clear" w:pos="9000"/>
      </w:tabs>
      <w:spacing w:line="240" w:lineRule="auto"/>
      <w:jc w:val="left"/>
    </w:pPr>
    <w:rPr>
      <w:sz w:val="20"/>
      <w:lang w:eastAsia="en-GB"/>
    </w:rPr>
  </w:style>
  <w:style w:type="character" w:styleId="FootnoteReference">
    <w:name w:val="footnote reference"/>
    <w:uiPriority w:val="99"/>
    <w:semiHidden/>
    <w:rsid w:val="006B5A20"/>
    <w:rPr>
      <w:vertAlign w:val="superscript"/>
    </w:rPr>
  </w:style>
  <w:style w:type="character" w:styleId="CommentReference">
    <w:name w:val="annotation reference"/>
    <w:semiHidden/>
    <w:rsid w:val="00D5665B"/>
    <w:rPr>
      <w:sz w:val="16"/>
      <w:szCs w:val="16"/>
    </w:rPr>
  </w:style>
  <w:style w:type="paragraph" w:styleId="CommentText">
    <w:name w:val="annotation text"/>
    <w:basedOn w:val="Normal"/>
    <w:semiHidden/>
    <w:rsid w:val="00D5665B"/>
    <w:rPr>
      <w:sz w:val="20"/>
    </w:rPr>
  </w:style>
  <w:style w:type="paragraph" w:styleId="CommentSubject">
    <w:name w:val="annotation subject"/>
    <w:basedOn w:val="CommentText"/>
    <w:next w:val="CommentText"/>
    <w:semiHidden/>
    <w:rsid w:val="00D5665B"/>
    <w:rPr>
      <w:b/>
      <w:bCs/>
    </w:rPr>
  </w:style>
  <w:style w:type="paragraph" w:styleId="BalloonText">
    <w:name w:val="Balloon Text"/>
    <w:basedOn w:val="Normal"/>
    <w:semiHidden/>
    <w:rsid w:val="00D5665B"/>
    <w:rPr>
      <w:rFonts w:ascii="Tahoma" w:hAnsi="Tahoma" w:cs="Tahoma"/>
      <w:sz w:val="16"/>
      <w:szCs w:val="16"/>
    </w:rPr>
  </w:style>
  <w:style w:type="paragraph" w:styleId="Title">
    <w:name w:val="Title"/>
    <w:basedOn w:val="Normal"/>
    <w:qFormat/>
    <w:rsid w:val="00B91DFB"/>
    <w:pPr>
      <w:tabs>
        <w:tab w:val="clear" w:pos="720"/>
        <w:tab w:val="clear" w:pos="1440"/>
        <w:tab w:val="clear" w:pos="2160"/>
        <w:tab w:val="clear" w:pos="2880"/>
        <w:tab w:val="clear" w:pos="4680"/>
        <w:tab w:val="clear" w:pos="5400"/>
        <w:tab w:val="clear" w:pos="9000"/>
      </w:tabs>
      <w:spacing w:line="480" w:lineRule="auto"/>
      <w:jc w:val="center"/>
    </w:pPr>
    <w:rPr>
      <w:rFonts w:cs="Arial"/>
      <w:b/>
      <w:bCs/>
      <w:sz w:val="40"/>
      <w:szCs w:val="24"/>
      <w:lang w:val="en-US"/>
    </w:rPr>
  </w:style>
  <w:style w:type="paragraph" w:styleId="Subtitle">
    <w:name w:val="Subtitle"/>
    <w:basedOn w:val="Normal"/>
    <w:qFormat/>
    <w:rsid w:val="00C35977"/>
    <w:pPr>
      <w:tabs>
        <w:tab w:val="clear" w:pos="720"/>
        <w:tab w:val="clear" w:pos="1440"/>
        <w:tab w:val="clear" w:pos="2160"/>
        <w:tab w:val="clear" w:pos="2880"/>
        <w:tab w:val="clear" w:pos="4680"/>
        <w:tab w:val="clear" w:pos="5400"/>
        <w:tab w:val="clear" w:pos="9000"/>
      </w:tabs>
      <w:spacing w:line="240" w:lineRule="auto"/>
      <w:jc w:val="left"/>
    </w:pPr>
    <w:rPr>
      <w:rFonts w:ascii="Arial" w:hAnsi="Arial" w:cs="Arial"/>
      <w:i/>
      <w:iCs/>
      <w:sz w:val="20"/>
      <w:szCs w:val="24"/>
      <w:lang w:val="en-US"/>
    </w:rPr>
  </w:style>
  <w:style w:type="paragraph" w:styleId="BodyText">
    <w:name w:val="Body Text"/>
    <w:basedOn w:val="Normal"/>
    <w:rsid w:val="00C35977"/>
    <w:pPr>
      <w:tabs>
        <w:tab w:val="clear" w:pos="720"/>
        <w:tab w:val="clear" w:pos="1440"/>
        <w:tab w:val="clear" w:pos="2160"/>
        <w:tab w:val="clear" w:pos="2880"/>
        <w:tab w:val="clear" w:pos="4680"/>
        <w:tab w:val="clear" w:pos="5400"/>
        <w:tab w:val="clear" w:pos="9000"/>
      </w:tabs>
      <w:spacing w:line="240" w:lineRule="auto"/>
      <w:jc w:val="center"/>
    </w:pPr>
    <w:rPr>
      <w:rFonts w:ascii="Arial" w:hAnsi="Arial" w:cs="Arial"/>
      <w:sz w:val="20"/>
      <w:szCs w:val="24"/>
      <w:lang w:val="en-US"/>
    </w:rPr>
  </w:style>
  <w:style w:type="table" w:styleId="Table3Deffects3">
    <w:name w:val="Table 3D effects 3"/>
    <w:basedOn w:val="TableNormal"/>
    <w:rsid w:val="00E26196"/>
    <w:pPr>
      <w:tabs>
        <w:tab w:val="left" w:pos="720"/>
        <w:tab w:val="left" w:pos="1440"/>
        <w:tab w:val="left" w:pos="2160"/>
        <w:tab w:val="left" w:pos="2880"/>
        <w:tab w:val="left" w:pos="4680"/>
        <w:tab w:val="left" w:pos="5400"/>
        <w:tab w:val="right" w:pos="9000"/>
      </w:tabs>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26196"/>
    <w:pPr>
      <w:tabs>
        <w:tab w:val="left" w:pos="720"/>
        <w:tab w:val="left" w:pos="1440"/>
        <w:tab w:val="left" w:pos="2160"/>
        <w:tab w:val="left" w:pos="2880"/>
        <w:tab w:val="left" w:pos="4680"/>
        <w:tab w:val="left" w:pos="5400"/>
        <w:tab w:val="right" w:pos="9000"/>
      </w:tabs>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26196"/>
    <w:pPr>
      <w:tabs>
        <w:tab w:val="left" w:pos="720"/>
        <w:tab w:val="left" w:pos="1440"/>
        <w:tab w:val="left" w:pos="2160"/>
        <w:tab w:val="left" w:pos="2880"/>
        <w:tab w:val="left" w:pos="4680"/>
        <w:tab w:val="left" w:pos="5400"/>
        <w:tab w:val="right" w:pos="9000"/>
      </w:tabs>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E26196"/>
    <w:pPr>
      <w:tabs>
        <w:tab w:val="left" w:pos="720"/>
        <w:tab w:val="left" w:pos="1440"/>
        <w:tab w:val="left" w:pos="2160"/>
        <w:tab w:val="left" w:pos="2880"/>
        <w:tab w:val="left" w:pos="4680"/>
        <w:tab w:val="left" w:pos="5400"/>
        <w:tab w:val="right" w:pos="9000"/>
      </w:tabs>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UnresolvedMention1">
    <w:name w:val="Unresolved Mention1"/>
    <w:uiPriority w:val="99"/>
    <w:semiHidden/>
    <w:unhideWhenUsed/>
    <w:rsid w:val="00757754"/>
    <w:rPr>
      <w:color w:val="605E5C"/>
      <w:shd w:val="clear" w:color="auto" w:fill="E1DFDD"/>
    </w:rPr>
  </w:style>
  <w:style w:type="paragraph" w:styleId="ListParagraph">
    <w:name w:val="List Paragraph"/>
    <w:basedOn w:val="Normal"/>
    <w:uiPriority w:val="34"/>
    <w:qFormat/>
    <w:rsid w:val="007029AA"/>
    <w:pPr>
      <w:ind w:left="720"/>
      <w:contextualSpacing/>
    </w:pPr>
  </w:style>
  <w:style w:type="paragraph" w:styleId="Revision">
    <w:name w:val="Revision"/>
    <w:hidden/>
    <w:uiPriority w:val="99"/>
    <w:semiHidden/>
    <w:rsid w:val="008B7034"/>
    <w:rPr>
      <w:sz w:val="24"/>
      <w:lang w:eastAsia="en-US"/>
    </w:rPr>
  </w:style>
  <w:style w:type="character" w:customStyle="1" w:styleId="UnresolvedMention">
    <w:name w:val="Unresolved Mention"/>
    <w:basedOn w:val="DefaultParagraphFont"/>
    <w:uiPriority w:val="99"/>
    <w:semiHidden/>
    <w:unhideWhenUsed/>
    <w:rsid w:val="00EB582B"/>
    <w:rPr>
      <w:color w:val="605E5C"/>
      <w:shd w:val="clear" w:color="auto" w:fill="E1DFDD"/>
    </w:rPr>
  </w:style>
  <w:style w:type="table" w:customStyle="1" w:styleId="TableGrid1">
    <w:name w:val="Table Grid1"/>
    <w:basedOn w:val="TableNormal"/>
    <w:next w:val="TableGrid"/>
    <w:uiPriority w:val="39"/>
    <w:rsid w:val="000C6D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95F7A"/>
    <w:rPr>
      <w:rFonts w:asciiTheme="minorHAnsi" w:hAnsiTheme="minorHAnsi"/>
      <w:sz w:val="24"/>
      <w:lang w:eastAsia="en-US"/>
    </w:rPr>
  </w:style>
  <w:style w:type="character" w:customStyle="1" w:styleId="FooterChar">
    <w:name w:val="Footer Char"/>
    <w:basedOn w:val="DefaultParagraphFont"/>
    <w:link w:val="Footer"/>
    <w:uiPriority w:val="99"/>
    <w:rsid w:val="00995F7A"/>
    <w:rPr>
      <w:rFonts w:asciiTheme="minorHAnsi" w:hAnsiTheme="minorHAns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73086">
      <w:bodyDiv w:val="1"/>
      <w:marLeft w:val="150"/>
      <w:marRight w:val="150"/>
      <w:marTop w:val="150"/>
      <w:marBottom w:val="75"/>
      <w:divBdr>
        <w:top w:val="none" w:sz="0" w:space="0" w:color="auto"/>
        <w:left w:val="none" w:sz="0" w:space="0" w:color="auto"/>
        <w:bottom w:val="none" w:sz="0" w:space="0" w:color="auto"/>
        <w:right w:val="none" w:sz="0" w:space="0" w:color="auto"/>
      </w:divBdr>
    </w:div>
    <w:div w:id="155615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ls.lscs.ac.uk/guides-resources/step-bystep-guide-to-accessing-sls-data-1/" TargetMode="External"/><Relationship Id="rId18" Type="http://schemas.openxmlformats.org/officeDocument/2006/relationships/hyperlink" Target="http://www.scotlandscensus.gov.uk/confidentialit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hyperlink" Target="mailto:sls@ed.ac.uk" TargetMode="External"/><Relationship Id="rId17" Type="http://schemas.openxmlformats.org/officeDocument/2006/relationships/hyperlink" Target="http://calls.ac.uk/wp-content/uploads/2013/05/LSCS-WP-1.0.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ls.lscs.ac.uk/outputs/"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mailto:sls@lscs.ac.uk"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cotlandscensus.gov.uk/Privacy-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diagramQuickStyle" Target="diagrams/quickStyle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alls.ac.uk/wp-content/uploads/2013/05/LSCS-WP-1.0.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66B202-EFA9-4361-A85D-984C0599E575}" type="doc">
      <dgm:prSet loTypeId="urn:microsoft.com/office/officeart/2005/8/layout/orgChart1" loCatId="hierarchy" qsTypeId="urn:microsoft.com/office/officeart/2005/8/quickstyle/simple1" qsCatId="simple" csTypeId="urn:microsoft.com/office/officeart/2005/8/colors/accent1_2" csCatId="accent1" phldr="1"/>
      <dgm:spPr/>
    </dgm:pt>
    <dgm:pt modelId="{D8AD03ED-4AFB-4DA4-8390-C74997D0786A}">
      <dgm:prSet/>
      <dgm:spPr/>
      <dgm:t>
        <a:bodyPr/>
        <a:lstStyle/>
        <a:p>
          <a:pPr marR="0" algn="ctr" rtl="0"/>
          <a:r>
            <a:rPr lang="en-US" b="0" i="0" u="none" strike="noStrike" baseline="0">
              <a:latin typeface="Calibri" panose="020F0502020204030204" pitchFamily="34" charset="0"/>
            </a:rPr>
            <a:t>You have received your extract, had an induction and are now working in the SLS Safe Setting</a:t>
          </a:r>
          <a:endParaRPr lang="en-GB"/>
        </a:p>
      </dgm:t>
    </dgm:pt>
    <dgm:pt modelId="{502AB8A7-3115-4CCC-98AA-D1CB0B6AA39F}" type="parTrans" cxnId="{46B918BF-EF39-4E98-8FF5-A8CDD3D8C7BC}">
      <dgm:prSet/>
      <dgm:spPr/>
      <dgm:t>
        <a:bodyPr/>
        <a:lstStyle/>
        <a:p>
          <a:endParaRPr lang="en-US"/>
        </a:p>
      </dgm:t>
    </dgm:pt>
    <dgm:pt modelId="{D01B5F0F-41D9-4012-AA60-5B7B9A993575}" type="sibTrans" cxnId="{46B918BF-EF39-4E98-8FF5-A8CDD3D8C7BC}">
      <dgm:prSet/>
      <dgm:spPr/>
      <dgm:t>
        <a:bodyPr/>
        <a:lstStyle/>
        <a:p>
          <a:endParaRPr lang="en-US"/>
        </a:p>
      </dgm:t>
    </dgm:pt>
    <dgm:pt modelId="{B2DE13C0-5107-4B7D-973D-09D4FF91FFF7}">
      <dgm:prSet/>
      <dgm:spPr/>
      <dgm:t>
        <a:bodyPr/>
        <a:lstStyle/>
        <a:p>
          <a:pPr marR="0" algn="ctr" rtl="0"/>
          <a:r>
            <a:rPr lang="en-US" b="0" i="0" u="none" strike="noStrike" baseline="0">
              <a:latin typeface="Calibri" panose="020F0502020204030204" pitchFamily="34" charset="0"/>
            </a:rPr>
            <a:t>You have some questions you would like to discuss with your research team</a:t>
          </a:r>
          <a:endParaRPr lang="en-GB"/>
        </a:p>
      </dgm:t>
    </dgm:pt>
    <dgm:pt modelId="{5F2A35B1-83A0-40B7-837E-6BD39106409E}" type="parTrans" cxnId="{DA0F0758-26C0-445D-960B-8C5B8A904B3F}">
      <dgm:prSet/>
      <dgm:spPr/>
      <dgm:t>
        <a:bodyPr/>
        <a:lstStyle/>
        <a:p>
          <a:endParaRPr lang="en-US"/>
        </a:p>
      </dgm:t>
    </dgm:pt>
    <dgm:pt modelId="{F1BCF024-D8A2-49F8-AA1E-93DBD3A0EAC2}" type="sibTrans" cxnId="{DA0F0758-26C0-445D-960B-8C5B8A904B3F}">
      <dgm:prSet/>
      <dgm:spPr/>
      <dgm:t>
        <a:bodyPr/>
        <a:lstStyle/>
        <a:p>
          <a:endParaRPr lang="en-US"/>
        </a:p>
      </dgm:t>
    </dgm:pt>
    <dgm:pt modelId="{146C684F-B5A4-44FE-8D02-0596A4F59683}">
      <dgm:prSet/>
      <dgm:spPr/>
      <dgm:t>
        <a:bodyPr/>
        <a:lstStyle/>
        <a:p>
          <a:pPr marR="0" algn="ctr" rtl="0"/>
          <a:r>
            <a:rPr lang="en-US" b="0" i="0" u="none" strike="noStrike" baseline="0">
              <a:latin typeface="Calibri" panose="020F0502020204030204" pitchFamily="34" charset="0"/>
            </a:rPr>
            <a:t>Invite your Supervisor or a member(s) of your research team to join you in the Safe Setting to resolve outstanding questions</a:t>
          </a:r>
          <a:endParaRPr lang="en-GB"/>
        </a:p>
      </dgm:t>
    </dgm:pt>
    <dgm:pt modelId="{E762AD03-8AB8-4B92-9E8E-D20E737713EB}" type="parTrans" cxnId="{CEBFF58C-0BE6-45DE-8485-ADA764AD22B7}">
      <dgm:prSet/>
      <dgm:spPr/>
      <dgm:t>
        <a:bodyPr/>
        <a:lstStyle/>
        <a:p>
          <a:endParaRPr lang="en-US"/>
        </a:p>
      </dgm:t>
    </dgm:pt>
    <dgm:pt modelId="{632064F3-2D77-4450-B901-CC353987B6CA}" type="sibTrans" cxnId="{CEBFF58C-0BE6-45DE-8485-ADA764AD22B7}">
      <dgm:prSet/>
      <dgm:spPr/>
      <dgm:t>
        <a:bodyPr/>
        <a:lstStyle/>
        <a:p>
          <a:endParaRPr lang="en-US"/>
        </a:p>
      </dgm:t>
    </dgm:pt>
    <dgm:pt modelId="{2B4E859F-AFB5-4A84-AA7D-6EDDD1B90C36}">
      <dgm:prSet/>
      <dgm:spPr/>
      <dgm:t>
        <a:bodyPr/>
        <a:lstStyle/>
        <a:p>
          <a:pPr marR="0" algn="ctr" rtl="0"/>
          <a:r>
            <a:rPr lang="en-US" b="0" i="0" u="none" strike="noStrike" baseline="0">
              <a:latin typeface="Calibri" panose="020F0502020204030204" pitchFamily="34" charset="0"/>
            </a:rPr>
            <a:t>Make your revisions in the Safe Setting.  When you are ready to present your findings to your team……</a:t>
          </a:r>
          <a:endParaRPr lang="en-GB"/>
        </a:p>
      </dgm:t>
    </dgm:pt>
    <dgm:pt modelId="{2274F1D1-4861-4250-B156-2ED0118CAF45}" type="parTrans" cxnId="{5CFED5BC-E0A8-4B2D-A84C-DF0C9F41E922}">
      <dgm:prSet/>
      <dgm:spPr/>
      <dgm:t>
        <a:bodyPr/>
        <a:lstStyle/>
        <a:p>
          <a:endParaRPr lang="en-US"/>
        </a:p>
      </dgm:t>
    </dgm:pt>
    <dgm:pt modelId="{14587478-E891-4EEA-AEBE-357A31EDFF40}" type="sibTrans" cxnId="{5CFED5BC-E0A8-4B2D-A84C-DF0C9F41E922}">
      <dgm:prSet/>
      <dgm:spPr/>
      <dgm:t>
        <a:bodyPr/>
        <a:lstStyle/>
        <a:p>
          <a:endParaRPr lang="en-US"/>
        </a:p>
      </dgm:t>
    </dgm:pt>
    <dgm:pt modelId="{4CE16F15-99AA-4A52-8C29-A6AA64CA09B7}">
      <dgm:prSet/>
      <dgm:spPr/>
      <dgm:t>
        <a:bodyPr/>
        <a:lstStyle/>
        <a:p>
          <a:pPr marR="0" algn="ctr" rtl="0"/>
          <a:r>
            <a:rPr lang="en-US" b="1" i="0" u="none" strike="noStrike" baseline="0">
              <a:latin typeface="Calibri" panose="020F0502020204030204" pitchFamily="34" charset="0"/>
            </a:rPr>
            <a:t>Request Pre-publication Output</a:t>
          </a:r>
          <a:r>
            <a:rPr lang="en-US" b="0" i="0" u="none" strike="noStrike" baseline="0">
              <a:latin typeface="Calibri" panose="020F0502020204030204" pitchFamily="34" charset="0"/>
            </a:rPr>
            <a:t> </a:t>
          </a:r>
          <a:r>
            <a:rPr lang="en-US" b="1" i="0" u="none" strike="noStrike" baseline="0">
              <a:latin typeface="Calibri" panose="020F0502020204030204" pitchFamily="34" charset="0"/>
            </a:rPr>
            <a:t>Clearance</a:t>
          </a:r>
          <a:r>
            <a:rPr lang="en-US" b="0" i="0" u="none" strike="noStrike" baseline="0">
              <a:latin typeface="Calibri" panose="020F0502020204030204" pitchFamily="34" charset="0"/>
            </a:rPr>
            <a:t> - Save file in designated sub folder, discuss with your SLS-DSU </a:t>
          </a:r>
          <a:r>
            <a:rPr lang="en-GB"/>
            <a:t>support staff </a:t>
          </a:r>
          <a:r>
            <a:rPr lang="en-US" b="0" i="0" u="none" strike="noStrike" baseline="0">
              <a:latin typeface="Calibri" panose="020F0502020204030204" pitchFamily="34" charset="0"/>
            </a:rPr>
            <a:t>, stating file name &amp; location</a:t>
          </a:r>
          <a:endParaRPr lang="en-GB"/>
        </a:p>
      </dgm:t>
    </dgm:pt>
    <dgm:pt modelId="{6ED79828-9AC2-436E-9830-A0ADBA03E352}" type="parTrans" cxnId="{068946D3-EE9C-4148-BF23-185AEBD8B888}">
      <dgm:prSet/>
      <dgm:spPr/>
      <dgm:t>
        <a:bodyPr/>
        <a:lstStyle/>
        <a:p>
          <a:endParaRPr lang="en-US"/>
        </a:p>
      </dgm:t>
    </dgm:pt>
    <dgm:pt modelId="{1DC580FA-FC24-4F1C-AC9C-95F707A87714}" type="sibTrans" cxnId="{068946D3-EE9C-4148-BF23-185AEBD8B888}">
      <dgm:prSet/>
      <dgm:spPr/>
      <dgm:t>
        <a:bodyPr/>
        <a:lstStyle/>
        <a:p>
          <a:endParaRPr lang="en-US"/>
        </a:p>
      </dgm:t>
    </dgm:pt>
    <dgm:pt modelId="{4D64ED58-1F0D-48F6-8B35-1E58F7F28E4A}">
      <dgm:prSet/>
      <dgm:spPr/>
      <dgm:t>
        <a:bodyPr/>
        <a:lstStyle/>
        <a:p>
          <a:pPr marR="0" algn="ctr" rtl="0"/>
          <a:r>
            <a:rPr lang="en-US" b="0" i="0" u="none" strike="noStrike" baseline="0">
              <a:latin typeface="Calibri" panose="020F0502020204030204" pitchFamily="34" charset="0"/>
            </a:rPr>
            <a:t>SLS-DSU </a:t>
          </a:r>
          <a:r>
            <a:rPr lang="en-GB"/>
            <a:t>support staff </a:t>
          </a:r>
          <a:r>
            <a:rPr lang="en-US" b="0" i="0" u="none" strike="noStrike" baseline="0">
              <a:latin typeface="Calibri" panose="020F0502020204030204" pitchFamily="34" charset="0"/>
            </a:rPr>
            <a:t> will send you an Outlook invite stating the latest </a:t>
          </a:r>
          <a:r>
            <a:rPr lang="en-US" b="0" i="0" u="none" strike="noStrike" baseline="0">
              <a:solidFill>
                <a:schemeClr val="bg1"/>
              </a:solidFill>
              <a:latin typeface="Calibri" panose="020F0502020204030204" pitchFamily="34" charset="0"/>
            </a:rPr>
            <a:t>date they will contact you - </a:t>
          </a:r>
          <a:r>
            <a:rPr lang="en-US" b="1" i="0" u="none" strike="noStrike" baseline="0">
              <a:solidFill>
                <a:prstClr val="black"/>
              </a:solidFill>
              <a:latin typeface="Calibri" panose="020F0502020204030204" pitchFamily="34" charset="0"/>
            </a:rPr>
            <a:t>10 working days later</a:t>
          </a:r>
          <a:endParaRPr lang="en-GB"/>
        </a:p>
      </dgm:t>
    </dgm:pt>
    <dgm:pt modelId="{A502C7F8-BD4D-40DA-BE4D-CCA515692D83}" type="parTrans" cxnId="{233B715F-C37F-4D30-8821-F0190186B3FD}">
      <dgm:prSet/>
      <dgm:spPr/>
      <dgm:t>
        <a:bodyPr/>
        <a:lstStyle/>
        <a:p>
          <a:endParaRPr lang="en-US"/>
        </a:p>
      </dgm:t>
    </dgm:pt>
    <dgm:pt modelId="{5F10E10B-FC2B-4BB8-8C46-0172B84DC07C}" type="sibTrans" cxnId="{233B715F-C37F-4D30-8821-F0190186B3FD}">
      <dgm:prSet/>
      <dgm:spPr/>
      <dgm:t>
        <a:bodyPr/>
        <a:lstStyle/>
        <a:p>
          <a:endParaRPr lang="en-US"/>
        </a:p>
      </dgm:t>
    </dgm:pt>
    <dgm:pt modelId="{EDDE6F7E-57C9-487F-8077-383BEE138D00}">
      <dgm:prSet/>
      <dgm:spPr/>
      <dgm:t>
        <a:bodyPr/>
        <a:lstStyle/>
        <a:p>
          <a:pPr marR="0" algn="ctr" rtl="0"/>
          <a:r>
            <a:rPr lang="en-US" b="1" i="0" u="none" strike="noStrike" baseline="0">
              <a:latin typeface="Calibri" panose="020F0502020204030204" pitchFamily="34" charset="0"/>
            </a:rPr>
            <a:t>After Clearance</a:t>
          </a:r>
          <a:r>
            <a:rPr lang="en-US" b="0" i="0" u="none" strike="noStrike" baseline="0">
              <a:latin typeface="Calibri" panose="020F0502020204030204" pitchFamily="34" charset="0"/>
            </a:rPr>
            <a:t> – share with your team (ie those who signed the SLS Undertaking Form)</a:t>
          </a:r>
          <a:endParaRPr lang="en-GB"/>
        </a:p>
      </dgm:t>
    </dgm:pt>
    <dgm:pt modelId="{65B544FE-0692-4B47-9611-844108D06664}" type="parTrans" cxnId="{E754EB1C-17AA-437C-97ED-6C99677E6491}">
      <dgm:prSet/>
      <dgm:spPr/>
      <dgm:t>
        <a:bodyPr/>
        <a:lstStyle/>
        <a:p>
          <a:endParaRPr lang="en-US"/>
        </a:p>
      </dgm:t>
    </dgm:pt>
    <dgm:pt modelId="{6257879B-B367-4864-8ACF-D10A58C6AFDB}" type="sibTrans" cxnId="{E754EB1C-17AA-437C-97ED-6C99677E6491}">
      <dgm:prSet/>
      <dgm:spPr/>
      <dgm:t>
        <a:bodyPr/>
        <a:lstStyle/>
        <a:p>
          <a:endParaRPr lang="en-US"/>
        </a:p>
      </dgm:t>
    </dgm:pt>
    <dgm:pt modelId="{97E64093-0C55-47FC-9931-D43D84C211C7}" type="pres">
      <dgm:prSet presAssocID="{9066B202-EFA9-4361-A85D-984C0599E575}" presName="hierChild1" presStyleCnt="0">
        <dgm:presLayoutVars>
          <dgm:orgChart val="1"/>
          <dgm:chPref val="1"/>
          <dgm:dir/>
          <dgm:animOne val="branch"/>
          <dgm:animLvl val="lvl"/>
          <dgm:resizeHandles/>
        </dgm:presLayoutVars>
      </dgm:prSet>
      <dgm:spPr/>
    </dgm:pt>
    <dgm:pt modelId="{588C6247-D379-4DF4-8346-A36F42EA92A6}" type="pres">
      <dgm:prSet presAssocID="{D8AD03ED-4AFB-4DA4-8390-C74997D0786A}" presName="hierRoot1" presStyleCnt="0">
        <dgm:presLayoutVars>
          <dgm:hierBranch/>
        </dgm:presLayoutVars>
      </dgm:prSet>
      <dgm:spPr/>
    </dgm:pt>
    <dgm:pt modelId="{FD3BD110-2283-423C-9C31-4D376C4C499F}" type="pres">
      <dgm:prSet presAssocID="{D8AD03ED-4AFB-4DA4-8390-C74997D0786A}" presName="rootComposite1" presStyleCnt="0"/>
      <dgm:spPr/>
    </dgm:pt>
    <dgm:pt modelId="{FB961692-1C31-41FE-9F09-E61F649DA8A5}" type="pres">
      <dgm:prSet presAssocID="{D8AD03ED-4AFB-4DA4-8390-C74997D0786A}" presName="rootText1" presStyleLbl="node0" presStyleIdx="0" presStyleCnt="1">
        <dgm:presLayoutVars>
          <dgm:chPref val="3"/>
        </dgm:presLayoutVars>
      </dgm:prSet>
      <dgm:spPr/>
      <dgm:t>
        <a:bodyPr/>
        <a:lstStyle/>
        <a:p>
          <a:endParaRPr lang="en-US"/>
        </a:p>
      </dgm:t>
    </dgm:pt>
    <dgm:pt modelId="{1CFE6675-2E41-44C7-A40F-9B2AC6DBF398}" type="pres">
      <dgm:prSet presAssocID="{D8AD03ED-4AFB-4DA4-8390-C74997D0786A}" presName="rootConnector1" presStyleLbl="node1" presStyleIdx="0" presStyleCnt="0"/>
      <dgm:spPr/>
      <dgm:t>
        <a:bodyPr/>
        <a:lstStyle/>
        <a:p>
          <a:endParaRPr lang="en-US"/>
        </a:p>
      </dgm:t>
    </dgm:pt>
    <dgm:pt modelId="{2DF6B9E9-A19F-4E17-B242-3429D1E67D37}" type="pres">
      <dgm:prSet presAssocID="{D8AD03ED-4AFB-4DA4-8390-C74997D0786A}" presName="hierChild2" presStyleCnt="0"/>
      <dgm:spPr/>
    </dgm:pt>
    <dgm:pt modelId="{2BE271C8-B870-4B7C-BD22-BFE89336D528}" type="pres">
      <dgm:prSet presAssocID="{5F2A35B1-83A0-40B7-837E-6BD39106409E}" presName="Name35" presStyleLbl="parChTrans1D2" presStyleIdx="0" presStyleCnt="1"/>
      <dgm:spPr/>
      <dgm:t>
        <a:bodyPr/>
        <a:lstStyle/>
        <a:p>
          <a:endParaRPr lang="en-US"/>
        </a:p>
      </dgm:t>
    </dgm:pt>
    <dgm:pt modelId="{4DFBF378-1E9E-4F76-AABE-2BE0D470AE64}" type="pres">
      <dgm:prSet presAssocID="{B2DE13C0-5107-4B7D-973D-09D4FF91FFF7}" presName="hierRoot2" presStyleCnt="0">
        <dgm:presLayoutVars>
          <dgm:hierBranch/>
        </dgm:presLayoutVars>
      </dgm:prSet>
      <dgm:spPr/>
    </dgm:pt>
    <dgm:pt modelId="{3FEA2602-96FA-436F-8B7B-052D389A867F}" type="pres">
      <dgm:prSet presAssocID="{B2DE13C0-5107-4B7D-973D-09D4FF91FFF7}" presName="rootComposite" presStyleCnt="0"/>
      <dgm:spPr/>
    </dgm:pt>
    <dgm:pt modelId="{001175F4-BEEC-4CF8-8998-BCEBA686D8FB}" type="pres">
      <dgm:prSet presAssocID="{B2DE13C0-5107-4B7D-973D-09D4FF91FFF7}" presName="rootText" presStyleLbl="node2" presStyleIdx="0" presStyleCnt="1">
        <dgm:presLayoutVars>
          <dgm:chPref val="3"/>
        </dgm:presLayoutVars>
      </dgm:prSet>
      <dgm:spPr/>
      <dgm:t>
        <a:bodyPr/>
        <a:lstStyle/>
        <a:p>
          <a:endParaRPr lang="en-US"/>
        </a:p>
      </dgm:t>
    </dgm:pt>
    <dgm:pt modelId="{84AF14C2-CC3C-4245-8651-6006B31E4E28}" type="pres">
      <dgm:prSet presAssocID="{B2DE13C0-5107-4B7D-973D-09D4FF91FFF7}" presName="rootConnector" presStyleLbl="node2" presStyleIdx="0" presStyleCnt="1"/>
      <dgm:spPr/>
      <dgm:t>
        <a:bodyPr/>
        <a:lstStyle/>
        <a:p>
          <a:endParaRPr lang="en-US"/>
        </a:p>
      </dgm:t>
    </dgm:pt>
    <dgm:pt modelId="{504CAD1D-9F82-4860-B713-DF87DB52ABBA}" type="pres">
      <dgm:prSet presAssocID="{B2DE13C0-5107-4B7D-973D-09D4FF91FFF7}" presName="hierChild4" presStyleCnt="0"/>
      <dgm:spPr/>
    </dgm:pt>
    <dgm:pt modelId="{C6B65E41-6501-426D-B6EA-B25C61101D0B}" type="pres">
      <dgm:prSet presAssocID="{E762AD03-8AB8-4B92-9E8E-D20E737713EB}" presName="Name35" presStyleLbl="parChTrans1D3" presStyleIdx="0" presStyleCnt="1"/>
      <dgm:spPr/>
      <dgm:t>
        <a:bodyPr/>
        <a:lstStyle/>
        <a:p>
          <a:endParaRPr lang="en-US"/>
        </a:p>
      </dgm:t>
    </dgm:pt>
    <dgm:pt modelId="{5819E220-33CB-49BE-AA4F-2E3484AE2237}" type="pres">
      <dgm:prSet presAssocID="{146C684F-B5A4-44FE-8D02-0596A4F59683}" presName="hierRoot2" presStyleCnt="0">
        <dgm:presLayoutVars>
          <dgm:hierBranch/>
        </dgm:presLayoutVars>
      </dgm:prSet>
      <dgm:spPr/>
    </dgm:pt>
    <dgm:pt modelId="{DAD60A35-39CB-4C7D-AA14-0CBAA37B5BC1}" type="pres">
      <dgm:prSet presAssocID="{146C684F-B5A4-44FE-8D02-0596A4F59683}" presName="rootComposite" presStyleCnt="0"/>
      <dgm:spPr/>
    </dgm:pt>
    <dgm:pt modelId="{0004B496-F511-4B6F-950C-5A2E53E7CA74}" type="pres">
      <dgm:prSet presAssocID="{146C684F-B5A4-44FE-8D02-0596A4F59683}" presName="rootText" presStyleLbl="node3" presStyleIdx="0" presStyleCnt="1">
        <dgm:presLayoutVars>
          <dgm:chPref val="3"/>
        </dgm:presLayoutVars>
      </dgm:prSet>
      <dgm:spPr/>
      <dgm:t>
        <a:bodyPr/>
        <a:lstStyle/>
        <a:p>
          <a:endParaRPr lang="en-US"/>
        </a:p>
      </dgm:t>
    </dgm:pt>
    <dgm:pt modelId="{7CEA5830-2428-4620-A6DB-7E031D6653D4}" type="pres">
      <dgm:prSet presAssocID="{146C684F-B5A4-44FE-8D02-0596A4F59683}" presName="rootConnector" presStyleLbl="node3" presStyleIdx="0" presStyleCnt="1"/>
      <dgm:spPr/>
      <dgm:t>
        <a:bodyPr/>
        <a:lstStyle/>
        <a:p>
          <a:endParaRPr lang="en-US"/>
        </a:p>
      </dgm:t>
    </dgm:pt>
    <dgm:pt modelId="{7C8C2D37-5431-4C26-9556-A1542A8907E7}" type="pres">
      <dgm:prSet presAssocID="{146C684F-B5A4-44FE-8D02-0596A4F59683}" presName="hierChild4" presStyleCnt="0"/>
      <dgm:spPr/>
    </dgm:pt>
    <dgm:pt modelId="{ACD50FDE-0FE6-4911-B0B9-821C117779EB}" type="pres">
      <dgm:prSet presAssocID="{2274F1D1-4861-4250-B156-2ED0118CAF45}" presName="Name35" presStyleLbl="parChTrans1D4" presStyleIdx="0" presStyleCnt="4"/>
      <dgm:spPr/>
      <dgm:t>
        <a:bodyPr/>
        <a:lstStyle/>
        <a:p>
          <a:endParaRPr lang="en-US"/>
        </a:p>
      </dgm:t>
    </dgm:pt>
    <dgm:pt modelId="{E8BA84A8-5915-4326-9A6A-C3F24E2C298A}" type="pres">
      <dgm:prSet presAssocID="{2B4E859F-AFB5-4A84-AA7D-6EDDD1B90C36}" presName="hierRoot2" presStyleCnt="0">
        <dgm:presLayoutVars>
          <dgm:hierBranch val="r"/>
        </dgm:presLayoutVars>
      </dgm:prSet>
      <dgm:spPr/>
    </dgm:pt>
    <dgm:pt modelId="{2B9095AF-F487-4DA0-BF32-12289F4455E9}" type="pres">
      <dgm:prSet presAssocID="{2B4E859F-AFB5-4A84-AA7D-6EDDD1B90C36}" presName="rootComposite" presStyleCnt="0"/>
      <dgm:spPr/>
    </dgm:pt>
    <dgm:pt modelId="{AF5D9F90-8753-4F6A-B2C1-E99C29D0D3D3}" type="pres">
      <dgm:prSet presAssocID="{2B4E859F-AFB5-4A84-AA7D-6EDDD1B90C36}" presName="rootText" presStyleLbl="node4" presStyleIdx="0" presStyleCnt="4">
        <dgm:presLayoutVars>
          <dgm:chPref val="3"/>
        </dgm:presLayoutVars>
      </dgm:prSet>
      <dgm:spPr/>
      <dgm:t>
        <a:bodyPr/>
        <a:lstStyle/>
        <a:p>
          <a:endParaRPr lang="en-US"/>
        </a:p>
      </dgm:t>
    </dgm:pt>
    <dgm:pt modelId="{910E8FF5-3B9A-4ADE-91DF-FD01F48093CF}" type="pres">
      <dgm:prSet presAssocID="{2B4E859F-AFB5-4A84-AA7D-6EDDD1B90C36}" presName="rootConnector" presStyleLbl="node4" presStyleIdx="0" presStyleCnt="4"/>
      <dgm:spPr/>
      <dgm:t>
        <a:bodyPr/>
        <a:lstStyle/>
        <a:p>
          <a:endParaRPr lang="en-US"/>
        </a:p>
      </dgm:t>
    </dgm:pt>
    <dgm:pt modelId="{AA1AC187-D088-49CF-8D1E-4B286E5838E5}" type="pres">
      <dgm:prSet presAssocID="{2B4E859F-AFB5-4A84-AA7D-6EDDD1B90C36}" presName="hierChild4" presStyleCnt="0"/>
      <dgm:spPr/>
    </dgm:pt>
    <dgm:pt modelId="{B944B152-611B-418C-B977-B4390BDA775C}" type="pres">
      <dgm:prSet presAssocID="{6ED79828-9AC2-436E-9830-A0ADBA03E352}" presName="Name50" presStyleLbl="parChTrans1D4" presStyleIdx="1" presStyleCnt="4"/>
      <dgm:spPr/>
      <dgm:t>
        <a:bodyPr/>
        <a:lstStyle/>
        <a:p>
          <a:endParaRPr lang="en-US"/>
        </a:p>
      </dgm:t>
    </dgm:pt>
    <dgm:pt modelId="{C19E1F41-4634-4A20-8BBD-3CAE423083EE}" type="pres">
      <dgm:prSet presAssocID="{4CE16F15-99AA-4A52-8C29-A6AA64CA09B7}" presName="hierRoot2" presStyleCnt="0">
        <dgm:presLayoutVars>
          <dgm:hierBranch val="r"/>
        </dgm:presLayoutVars>
      </dgm:prSet>
      <dgm:spPr/>
    </dgm:pt>
    <dgm:pt modelId="{DEAFBE01-20AA-4916-8C1A-964F36FB0467}" type="pres">
      <dgm:prSet presAssocID="{4CE16F15-99AA-4A52-8C29-A6AA64CA09B7}" presName="rootComposite" presStyleCnt="0"/>
      <dgm:spPr/>
    </dgm:pt>
    <dgm:pt modelId="{7B4454CB-ABD6-4DFE-85EE-787B7DD3F069}" type="pres">
      <dgm:prSet presAssocID="{4CE16F15-99AA-4A52-8C29-A6AA64CA09B7}" presName="rootText" presStyleLbl="node4" presStyleIdx="1" presStyleCnt="4">
        <dgm:presLayoutVars>
          <dgm:chPref val="3"/>
        </dgm:presLayoutVars>
      </dgm:prSet>
      <dgm:spPr/>
      <dgm:t>
        <a:bodyPr/>
        <a:lstStyle/>
        <a:p>
          <a:endParaRPr lang="en-US"/>
        </a:p>
      </dgm:t>
    </dgm:pt>
    <dgm:pt modelId="{9916C704-1214-4C74-92EB-FFA258FDE43F}" type="pres">
      <dgm:prSet presAssocID="{4CE16F15-99AA-4A52-8C29-A6AA64CA09B7}" presName="rootConnector" presStyleLbl="node4" presStyleIdx="1" presStyleCnt="4"/>
      <dgm:spPr/>
      <dgm:t>
        <a:bodyPr/>
        <a:lstStyle/>
        <a:p>
          <a:endParaRPr lang="en-US"/>
        </a:p>
      </dgm:t>
    </dgm:pt>
    <dgm:pt modelId="{A466DF4F-AA71-4242-B71B-6D1DC50CADDA}" type="pres">
      <dgm:prSet presAssocID="{4CE16F15-99AA-4A52-8C29-A6AA64CA09B7}" presName="hierChild4" presStyleCnt="0"/>
      <dgm:spPr/>
    </dgm:pt>
    <dgm:pt modelId="{BB887F9A-20DE-4B74-AC80-A44E493E1A14}" type="pres">
      <dgm:prSet presAssocID="{A502C7F8-BD4D-40DA-BE4D-CCA515692D83}" presName="Name50" presStyleLbl="parChTrans1D4" presStyleIdx="2" presStyleCnt="4"/>
      <dgm:spPr/>
      <dgm:t>
        <a:bodyPr/>
        <a:lstStyle/>
        <a:p>
          <a:endParaRPr lang="en-US"/>
        </a:p>
      </dgm:t>
    </dgm:pt>
    <dgm:pt modelId="{1EDD6164-8A2D-4009-988A-82CC42E5098B}" type="pres">
      <dgm:prSet presAssocID="{4D64ED58-1F0D-48F6-8B35-1E58F7F28E4A}" presName="hierRoot2" presStyleCnt="0">
        <dgm:presLayoutVars>
          <dgm:hierBranch val="r"/>
        </dgm:presLayoutVars>
      </dgm:prSet>
      <dgm:spPr/>
    </dgm:pt>
    <dgm:pt modelId="{E06C065C-AB7B-4FFC-83AA-1FB53C7CCFA7}" type="pres">
      <dgm:prSet presAssocID="{4D64ED58-1F0D-48F6-8B35-1E58F7F28E4A}" presName="rootComposite" presStyleCnt="0"/>
      <dgm:spPr/>
    </dgm:pt>
    <dgm:pt modelId="{F6F5EF3B-7ECB-4ECA-AAD4-448C2816B55F}" type="pres">
      <dgm:prSet presAssocID="{4D64ED58-1F0D-48F6-8B35-1E58F7F28E4A}" presName="rootText" presStyleLbl="node4" presStyleIdx="2" presStyleCnt="4">
        <dgm:presLayoutVars>
          <dgm:chPref val="3"/>
        </dgm:presLayoutVars>
      </dgm:prSet>
      <dgm:spPr/>
      <dgm:t>
        <a:bodyPr/>
        <a:lstStyle/>
        <a:p>
          <a:endParaRPr lang="en-US"/>
        </a:p>
      </dgm:t>
    </dgm:pt>
    <dgm:pt modelId="{3920A32A-E140-4D87-92FC-F246FC35ABB5}" type="pres">
      <dgm:prSet presAssocID="{4D64ED58-1F0D-48F6-8B35-1E58F7F28E4A}" presName="rootConnector" presStyleLbl="node4" presStyleIdx="2" presStyleCnt="4"/>
      <dgm:spPr/>
      <dgm:t>
        <a:bodyPr/>
        <a:lstStyle/>
        <a:p>
          <a:endParaRPr lang="en-US"/>
        </a:p>
      </dgm:t>
    </dgm:pt>
    <dgm:pt modelId="{05B9DC0E-1CF2-4E2F-ABA6-5691F09189CC}" type="pres">
      <dgm:prSet presAssocID="{4D64ED58-1F0D-48F6-8B35-1E58F7F28E4A}" presName="hierChild4" presStyleCnt="0"/>
      <dgm:spPr/>
    </dgm:pt>
    <dgm:pt modelId="{B81459A6-F273-4606-920B-8623B4E2380E}" type="pres">
      <dgm:prSet presAssocID="{65B544FE-0692-4B47-9611-844108D06664}" presName="Name50" presStyleLbl="parChTrans1D4" presStyleIdx="3" presStyleCnt="4"/>
      <dgm:spPr/>
      <dgm:t>
        <a:bodyPr/>
        <a:lstStyle/>
        <a:p>
          <a:endParaRPr lang="en-US"/>
        </a:p>
      </dgm:t>
    </dgm:pt>
    <dgm:pt modelId="{647F5C45-F1DE-43C1-A278-AF738217B389}" type="pres">
      <dgm:prSet presAssocID="{EDDE6F7E-57C9-487F-8077-383BEE138D00}" presName="hierRoot2" presStyleCnt="0">
        <dgm:presLayoutVars>
          <dgm:hierBranch val="r"/>
        </dgm:presLayoutVars>
      </dgm:prSet>
      <dgm:spPr/>
    </dgm:pt>
    <dgm:pt modelId="{3ACB142E-BF6C-4E0D-BE62-2191531D9C7D}" type="pres">
      <dgm:prSet presAssocID="{EDDE6F7E-57C9-487F-8077-383BEE138D00}" presName="rootComposite" presStyleCnt="0"/>
      <dgm:spPr/>
    </dgm:pt>
    <dgm:pt modelId="{24A264B4-21F2-4ECB-A4EC-5F49F5E85CEF}" type="pres">
      <dgm:prSet presAssocID="{EDDE6F7E-57C9-487F-8077-383BEE138D00}" presName="rootText" presStyleLbl="node4" presStyleIdx="3" presStyleCnt="4">
        <dgm:presLayoutVars>
          <dgm:chPref val="3"/>
        </dgm:presLayoutVars>
      </dgm:prSet>
      <dgm:spPr/>
      <dgm:t>
        <a:bodyPr/>
        <a:lstStyle/>
        <a:p>
          <a:endParaRPr lang="en-US"/>
        </a:p>
      </dgm:t>
    </dgm:pt>
    <dgm:pt modelId="{6CBCB4A3-921B-4F1B-A60B-DCEDE7399FEC}" type="pres">
      <dgm:prSet presAssocID="{EDDE6F7E-57C9-487F-8077-383BEE138D00}" presName="rootConnector" presStyleLbl="node4" presStyleIdx="3" presStyleCnt="4"/>
      <dgm:spPr/>
      <dgm:t>
        <a:bodyPr/>
        <a:lstStyle/>
        <a:p>
          <a:endParaRPr lang="en-US"/>
        </a:p>
      </dgm:t>
    </dgm:pt>
    <dgm:pt modelId="{80513B7D-A73A-4F13-9EDA-8516E094C9F1}" type="pres">
      <dgm:prSet presAssocID="{EDDE6F7E-57C9-487F-8077-383BEE138D00}" presName="hierChild4" presStyleCnt="0"/>
      <dgm:spPr/>
    </dgm:pt>
    <dgm:pt modelId="{AD3ADE5E-E40E-4BF3-A604-9B822D6F836F}" type="pres">
      <dgm:prSet presAssocID="{EDDE6F7E-57C9-487F-8077-383BEE138D00}" presName="hierChild5" presStyleCnt="0"/>
      <dgm:spPr/>
    </dgm:pt>
    <dgm:pt modelId="{818D4519-1BE1-4FF0-994E-B05DD757E860}" type="pres">
      <dgm:prSet presAssocID="{4D64ED58-1F0D-48F6-8B35-1E58F7F28E4A}" presName="hierChild5" presStyleCnt="0"/>
      <dgm:spPr/>
    </dgm:pt>
    <dgm:pt modelId="{F8CA2228-3691-4E47-88AB-30E00B94AE3F}" type="pres">
      <dgm:prSet presAssocID="{4CE16F15-99AA-4A52-8C29-A6AA64CA09B7}" presName="hierChild5" presStyleCnt="0"/>
      <dgm:spPr/>
    </dgm:pt>
    <dgm:pt modelId="{0F989C81-09DB-48BA-898F-788171C3E59F}" type="pres">
      <dgm:prSet presAssocID="{2B4E859F-AFB5-4A84-AA7D-6EDDD1B90C36}" presName="hierChild5" presStyleCnt="0"/>
      <dgm:spPr/>
    </dgm:pt>
    <dgm:pt modelId="{7C7F5604-13EC-4D2C-930F-9C109AF83488}" type="pres">
      <dgm:prSet presAssocID="{146C684F-B5A4-44FE-8D02-0596A4F59683}" presName="hierChild5" presStyleCnt="0"/>
      <dgm:spPr/>
    </dgm:pt>
    <dgm:pt modelId="{256291F2-9A0B-4236-B962-5CC948674A79}" type="pres">
      <dgm:prSet presAssocID="{B2DE13C0-5107-4B7D-973D-09D4FF91FFF7}" presName="hierChild5" presStyleCnt="0"/>
      <dgm:spPr/>
    </dgm:pt>
    <dgm:pt modelId="{388AC8A4-FDE6-4F82-9911-B87B85018EB3}" type="pres">
      <dgm:prSet presAssocID="{D8AD03ED-4AFB-4DA4-8390-C74997D0786A}" presName="hierChild3" presStyleCnt="0"/>
      <dgm:spPr/>
    </dgm:pt>
  </dgm:ptLst>
  <dgm:cxnLst>
    <dgm:cxn modelId="{CEBFF58C-0BE6-45DE-8485-ADA764AD22B7}" srcId="{B2DE13C0-5107-4B7D-973D-09D4FF91FFF7}" destId="{146C684F-B5A4-44FE-8D02-0596A4F59683}" srcOrd="0" destOrd="0" parTransId="{E762AD03-8AB8-4B92-9E8E-D20E737713EB}" sibTransId="{632064F3-2D77-4450-B901-CC353987B6CA}"/>
    <dgm:cxn modelId="{82839608-7417-45EC-89D8-49703C7479D6}" type="presOf" srcId="{A502C7F8-BD4D-40DA-BE4D-CCA515692D83}" destId="{BB887F9A-20DE-4B74-AC80-A44E493E1A14}" srcOrd="0" destOrd="0" presId="urn:microsoft.com/office/officeart/2005/8/layout/orgChart1"/>
    <dgm:cxn modelId="{53383C17-BB63-401D-843F-2B81A00DD9AA}" type="presOf" srcId="{D8AD03ED-4AFB-4DA4-8390-C74997D0786A}" destId="{FB961692-1C31-41FE-9F09-E61F649DA8A5}" srcOrd="0" destOrd="0" presId="urn:microsoft.com/office/officeart/2005/8/layout/orgChart1"/>
    <dgm:cxn modelId="{96EC87C1-135D-46A6-B0BE-73BC3459F673}" type="presOf" srcId="{5F2A35B1-83A0-40B7-837E-6BD39106409E}" destId="{2BE271C8-B870-4B7C-BD22-BFE89336D528}" srcOrd="0" destOrd="0" presId="urn:microsoft.com/office/officeart/2005/8/layout/orgChart1"/>
    <dgm:cxn modelId="{5A9EE823-E3CF-4398-9994-370F0F7BA331}" type="presOf" srcId="{E762AD03-8AB8-4B92-9E8E-D20E737713EB}" destId="{C6B65E41-6501-426D-B6EA-B25C61101D0B}" srcOrd="0" destOrd="0" presId="urn:microsoft.com/office/officeart/2005/8/layout/orgChart1"/>
    <dgm:cxn modelId="{F637F9AC-F22E-432E-B9D2-DE7C1696D389}" type="presOf" srcId="{B2DE13C0-5107-4B7D-973D-09D4FF91FFF7}" destId="{001175F4-BEEC-4CF8-8998-BCEBA686D8FB}" srcOrd="0" destOrd="0" presId="urn:microsoft.com/office/officeart/2005/8/layout/orgChart1"/>
    <dgm:cxn modelId="{63FB061B-F141-4E98-912C-90A24D62A386}" type="presOf" srcId="{6ED79828-9AC2-436E-9830-A0ADBA03E352}" destId="{B944B152-611B-418C-B977-B4390BDA775C}" srcOrd="0" destOrd="0" presId="urn:microsoft.com/office/officeart/2005/8/layout/orgChart1"/>
    <dgm:cxn modelId="{233B715F-C37F-4D30-8821-F0190186B3FD}" srcId="{4CE16F15-99AA-4A52-8C29-A6AA64CA09B7}" destId="{4D64ED58-1F0D-48F6-8B35-1E58F7F28E4A}" srcOrd="0" destOrd="0" parTransId="{A502C7F8-BD4D-40DA-BE4D-CCA515692D83}" sibTransId="{5F10E10B-FC2B-4BB8-8C46-0172B84DC07C}"/>
    <dgm:cxn modelId="{E754EB1C-17AA-437C-97ED-6C99677E6491}" srcId="{4D64ED58-1F0D-48F6-8B35-1E58F7F28E4A}" destId="{EDDE6F7E-57C9-487F-8077-383BEE138D00}" srcOrd="0" destOrd="0" parTransId="{65B544FE-0692-4B47-9611-844108D06664}" sibTransId="{6257879B-B367-4864-8ACF-D10A58C6AFDB}"/>
    <dgm:cxn modelId="{4CA41867-E1C6-4F2B-A801-7660DCDFE571}" type="presOf" srcId="{65B544FE-0692-4B47-9611-844108D06664}" destId="{B81459A6-F273-4606-920B-8623B4E2380E}" srcOrd="0" destOrd="0" presId="urn:microsoft.com/office/officeart/2005/8/layout/orgChart1"/>
    <dgm:cxn modelId="{1D48F29F-77F6-4DDA-B0CD-991792AC6B99}" type="presOf" srcId="{2274F1D1-4861-4250-B156-2ED0118CAF45}" destId="{ACD50FDE-0FE6-4911-B0B9-821C117779EB}" srcOrd="0" destOrd="0" presId="urn:microsoft.com/office/officeart/2005/8/layout/orgChart1"/>
    <dgm:cxn modelId="{8E44CB1E-F5AF-4847-8007-B36C9C24801F}" type="presOf" srcId="{4CE16F15-99AA-4A52-8C29-A6AA64CA09B7}" destId="{9916C704-1214-4C74-92EB-FFA258FDE43F}" srcOrd="1" destOrd="0" presId="urn:microsoft.com/office/officeart/2005/8/layout/orgChart1"/>
    <dgm:cxn modelId="{6162E719-5A43-4786-AA0A-B3FD3F313C3D}" type="presOf" srcId="{4CE16F15-99AA-4A52-8C29-A6AA64CA09B7}" destId="{7B4454CB-ABD6-4DFE-85EE-787B7DD3F069}" srcOrd="0" destOrd="0" presId="urn:microsoft.com/office/officeart/2005/8/layout/orgChart1"/>
    <dgm:cxn modelId="{79435412-4583-4CB2-8D4F-E750E123B8E9}" type="presOf" srcId="{2B4E859F-AFB5-4A84-AA7D-6EDDD1B90C36}" destId="{910E8FF5-3B9A-4ADE-91DF-FD01F48093CF}" srcOrd="1" destOrd="0" presId="urn:microsoft.com/office/officeart/2005/8/layout/orgChart1"/>
    <dgm:cxn modelId="{056ED8E7-A92C-4919-8F32-7E6FC7540233}" type="presOf" srcId="{4D64ED58-1F0D-48F6-8B35-1E58F7F28E4A}" destId="{F6F5EF3B-7ECB-4ECA-AAD4-448C2816B55F}" srcOrd="0" destOrd="0" presId="urn:microsoft.com/office/officeart/2005/8/layout/orgChart1"/>
    <dgm:cxn modelId="{068946D3-EE9C-4148-BF23-185AEBD8B888}" srcId="{2B4E859F-AFB5-4A84-AA7D-6EDDD1B90C36}" destId="{4CE16F15-99AA-4A52-8C29-A6AA64CA09B7}" srcOrd="0" destOrd="0" parTransId="{6ED79828-9AC2-436E-9830-A0ADBA03E352}" sibTransId="{1DC580FA-FC24-4F1C-AC9C-95F707A87714}"/>
    <dgm:cxn modelId="{5565DE8E-5BE4-45F1-A780-0E7D673EA3C1}" type="presOf" srcId="{9066B202-EFA9-4361-A85D-984C0599E575}" destId="{97E64093-0C55-47FC-9931-D43D84C211C7}" srcOrd="0" destOrd="0" presId="urn:microsoft.com/office/officeart/2005/8/layout/orgChart1"/>
    <dgm:cxn modelId="{DA0F0758-26C0-445D-960B-8C5B8A904B3F}" srcId="{D8AD03ED-4AFB-4DA4-8390-C74997D0786A}" destId="{B2DE13C0-5107-4B7D-973D-09D4FF91FFF7}" srcOrd="0" destOrd="0" parTransId="{5F2A35B1-83A0-40B7-837E-6BD39106409E}" sibTransId="{F1BCF024-D8A2-49F8-AA1E-93DBD3A0EAC2}"/>
    <dgm:cxn modelId="{390D9E50-BDDA-4DC8-AA2D-F8332D1A8965}" type="presOf" srcId="{2B4E859F-AFB5-4A84-AA7D-6EDDD1B90C36}" destId="{AF5D9F90-8753-4F6A-B2C1-E99C29D0D3D3}" srcOrd="0" destOrd="0" presId="urn:microsoft.com/office/officeart/2005/8/layout/orgChart1"/>
    <dgm:cxn modelId="{56CB18E4-738D-4A6D-BA68-83B1871504C7}" type="presOf" srcId="{146C684F-B5A4-44FE-8D02-0596A4F59683}" destId="{7CEA5830-2428-4620-A6DB-7E031D6653D4}" srcOrd="1" destOrd="0" presId="urn:microsoft.com/office/officeart/2005/8/layout/orgChart1"/>
    <dgm:cxn modelId="{261E1511-23B0-4EA9-AD96-516E71123800}" type="presOf" srcId="{B2DE13C0-5107-4B7D-973D-09D4FF91FFF7}" destId="{84AF14C2-CC3C-4245-8651-6006B31E4E28}" srcOrd="1" destOrd="0" presId="urn:microsoft.com/office/officeart/2005/8/layout/orgChart1"/>
    <dgm:cxn modelId="{793735F9-E0D8-4B86-BD9A-E65C23E04615}" type="presOf" srcId="{146C684F-B5A4-44FE-8D02-0596A4F59683}" destId="{0004B496-F511-4B6F-950C-5A2E53E7CA74}" srcOrd="0" destOrd="0" presId="urn:microsoft.com/office/officeart/2005/8/layout/orgChart1"/>
    <dgm:cxn modelId="{5CFED5BC-E0A8-4B2D-A84C-DF0C9F41E922}" srcId="{146C684F-B5A4-44FE-8D02-0596A4F59683}" destId="{2B4E859F-AFB5-4A84-AA7D-6EDDD1B90C36}" srcOrd="0" destOrd="0" parTransId="{2274F1D1-4861-4250-B156-2ED0118CAF45}" sibTransId="{14587478-E891-4EEA-AEBE-357A31EDFF40}"/>
    <dgm:cxn modelId="{ACAA4BC6-E2C2-491F-B20B-EA5508889C11}" type="presOf" srcId="{EDDE6F7E-57C9-487F-8077-383BEE138D00}" destId="{6CBCB4A3-921B-4F1B-A60B-DCEDE7399FEC}" srcOrd="1" destOrd="0" presId="urn:microsoft.com/office/officeart/2005/8/layout/orgChart1"/>
    <dgm:cxn modelId="{3AF271D4-4E93-4D0B-B55C-60ECFFFDA575}" type="presOf" srcId="{EDDE6F7E-57C9-487F-8077-383BEE138D00}" destId="{24A264B4-21F2-4ECB-A4EC-5F49F5E85CEF}" srcOrd="0" destOrd="0" presId="urn:microsoft.com/office/officeart/2005/8/layout/orgChart1"/>
    <dgm:cxn modelId="{4F42C423-A02D-4D2A-8987-33DEF84C880F}" type="presOf" srcId="{D8AD03ED-4AFB-4DA4-8390-C74997D0786A}" destId="{1CFE6675-2E41-44C7-A40F-9B2AC6DBF398}" srcOrd="1" destOrd="0" presId="urn:microsoft.com/office/officeart/2005/8/layout/orgChart1"/>
    <dgm:cxn modelId="{46B918BF-EF39-4E98-8FF5-A8CDD3D8C7BC}" srcId="{9066B202-EFA9-4361-A85D-984C0599E575}" destId="{D8AD03ED-4AFB-4DA4-8390-C74997D0786A}" srcOrd="0" destOrd="0" parTransId="{502AB8A7-3115-4CCC-98AA-D1CB0B6AA39F}" sibTransId="{D01B5F0F-41D9-4012-AA60-5B7B9A993575}"/>
    <dgm:cxn modelId="{B266EDEB-8790-4600-B61A-F4EEAE08CC1B}" type="presOf" srcId="{4D64ED58-1F0D-48F6-8B35-1E58F7F28E4A}" destId="{3920A32A-E140-4D87-92FC-F246FC35ABB5}" srcOrd="1" destOrd="0" presId="urn:microsoft.com/office/officeart/2005/8/layout/orgChart1"/>
    <dgm:cxn modelId="{EBCE1847-3C1E-4845-B543-66D0692712F8}" type="presParOf" srcId="{97E64093-0C55-47FC-9931-D43D84C211C7}" destId="{588C6247-D379-4DF4-8346-A36F42EA92A6}" srcOrd="0" destOrd="0" presId="urn:microsoft.com/office/officeart/2005/8/layout/orgChart1"/>
    <dgm:cxn modelId="{EC375E5D-88EB-4080-AFD9-859B87E78AC4}" type="presParOf" srcId="{588C6247-D379-4DF4-8346-A36F42EA92A6}" destId="{FD3BD110-2283-423C-9C31-4D376C4C499F}" srcOrd="0" destOrd="0" presId="urn:microsoft.com/office/officeart/2005/8/layout/orgChart1"/>
    <dgm:cxn modelId="{6FD44224-163F-4679-BE5E-4C0464F93B3C}" type="presParOf" srcId="{FD3BD110-2283-423C-9C31-4D376C4C499F}" destId="{FB961692-1C31-41FE-9F09-E61F649DA8A5}" srcOrd="0" destOrd="0" presId="urn:microsoft.com/office/officeart/2005/8/layout/orgChart1"/>
    <dgm:cxn modelId="{BE0C97F6-F145-4BC0-A8F5-716F53A627BD}" type="presParOf" srcId="{FD3BD110-2283-423C-9C31-4D376C4C499F}" destId="{1CFE6675-2E41-44C7-A40F-9B2AC6DBF398}" srcOrd="1" destOrd="0" presId="urn:microsoft.com/office/officeart/2005/8/layout/orgChart1"/>
    <dgm:cxn modelId="{EB6FDDE0-5571-44A8-83C0-0373F5BD234E}" type="presParOf" srcId="{588C6247-D379-4DF4-8346-A36F42EA92A6}" destId="{2DF6B9E9-A19F-4E17-B242-3429D1E67D37}" srcOrd="1" destOrd="0" presId="urn:microsoft.com/office/officeart/2005/8/layout/orgChart1"/>
    <dgm:cxn modelId="{76B4F8CD-454B-4BFD-8367-6724E5DE19AB}" type="presParOf" srcId="{2DF6B9E9-A19F-4E17-B242-3429D1E67D37}" destId="{2BE271C8-B870-4B7C-BD22-BFE89336D528}" srcOrd="0" destOrd="0" presId="urn:microsoft.com/office/officeart/2005/8/layout/orgChart1"/>
    <dgm:cxn modelId="{98081918-7B39-48BD-BE86-28D61A845255}" type="presParOf" srcId="{2DF6B9E9-A19F-4E17-B242-3429D1E67D37}" destId="{4DFBF378-1E9E-4F76-AABE-2BE0D470AE64}" srcOrd="1" destOrd="0" presId="urn:microsoft.com/office/officeart/2005/8/layout/orgChart1"/>
    <dgm:cxn modelId="{08B68E3B-7746-482C-93A5-FEDD36E6D956}" type="presParOf" srcId="{4DFBF378-1E9E-4F76-AABE-2BE0D470AE64}" destId="{3FEA2602-96FA-436F-8B7B-052D389A867F}" srcOrd="0" destOrd="0" presId="urn:microsoft.com/office/officeart/2005/8/layout/orgChart1"/>
    <dgm:cxn modelId="{1EBB468D-2E70-4003-B46A-C2E991BD2EF9}" type="presParOf" srcId="{3FEA2602-96FA-436F-8B7B-052D389A867F}" destId="{001175F4-BEEC-4CF8-8998-BCEBA686D8FB}" srcOrd="0" destOrd="0" presId="urn:microsoft.com/office/officeart/2005/8/layout/orgChart1"/>
    <dgm:cxn modelId="{7519271C-C2E7-43A7-804B-2E7BE486370B}" type="presParOf" srcId="{3FEA2602-96FA-436F-8B7B-052D389A867F}" destId="{84AF14C2-CC3C-4245-8651-6006B31E4E28}" srcOrd="1" destOrd="0" presId="urn:microsoft.com/office/officeart/2005/8/layout/orgChart1"/>
    <dgm:cxn modelId="{9832C3E4-B1C1-48E7-B150-1BC76AD1BC0B}" type="presParOf" srcId="{4DFBF378-1E9E-4F76-AABE-2BE0D470AE64}" destId="{504CAD1D-9F82-4860-B713-DF87DB52ABBA}" srcOrd="1" destOrd="0" presId="urn:microsoft.com/office/officeart/2005/8/layout/orgChart1"/>
    <dgm:cxn modelId="{79424D22-84DF-4D0E-98EB-A0919F008893}" type="presParOf" srcId="{504CAD1D-9F82-4860-B713-DF87DB52ABBA}" destId="{C6B65E41-6501-426D-B6EA-B25C61101D0B}" srcOrd="0" destOrd="0" presId="urn:microsoft.com/office/officeart/2005/8/layout/orgChart1"/>
    <dgm:cxn modelId="{0FB2FCA3-6B24-412D-8528-B53FEF1941E7}" type="presParOf" srcId="{504CAD1D-9F82-4860-B713-DF87DB52ABBA}" destId="{5819E220-33CB-49BE-AA4F-2E3484AE2237}" srcOrd="1" destOrd="0" presId="urn:microsoft.com/office/officeart/2005/8/layout/orgChart1"/>
    <dgm:cxn modelId="{63F6BE15-9DCB-4238-A041-4D7D389FF266}" type="presParOf" srcId="{5819E220-33CB-49BE-AA4F-2E3484AE2237}" destId="{DAD60A35-39CB-4C7D-AA14-0CBAA37B5BC1}" srcOrd="0" destOrd="0" presId="urn:microsoft.com/office/officeart/2005/8/layout/orgChart1"/>
    <dgm:cxn modelId="{B0089454-D0EE-44E1-968A-370B6DD7C8B3}" type="presParOf" srcId="{DAD60A35-39CB-4C7D-AA14-0CBAA37B5BC1}" destId="{0004B496-F511-4B6F-950C-5A2E53E7CA74}" srcOrd="0" destOrd="0" presId="urn:microsoft.com/office/officeart/2005/8/layout/orgChart1"/>
    <dgm:cxn modelId="{E6E3EA70-EAFC-4D67-B9F1-CBEDE4FDBD53}" type="presParOf" srcId="{DAD60A35-39CB-4C7D-AA14-0CBAA37B5BC1}" destId="{7CEA5830-2428-4620-A6DB-7E031D6653D4}" srcOrd="1" destOrd="0" presId="urn:microsoft.com/office/officeart/2005/8/layout/orgChart1"/>
    <dgm:cxn modelId="{53A6A74F-2A73-49C0-97CE-34D2EA202F28}" type="presParOf" srcId="{5819E220-33CB-49BE-AA4F-2E3484AE2237}" destId="{7C8C2D37-5431-4C26-9556-A1542A8907E7}" srcOrd="1" destOrd="0" presId="urn:microsoft.com/office/officeart/2005/8/layout/orgChart1"/>
    <dgm:cxn modelId="{3C84CC76-24F1-40D5-A710-4DB603B25ADB}" type="presParOf" srcId="{7C8C2D37-5431-4C26-9556-A1542A8907E7}" destId="{ACD50FDE-0FE6-4911-B0B9-821C117779EB}" srcOrd="0" destOrd="0" presId="urn:microsoft.com/office/officeart/2005/8/layout/orgChart1"/>
    <dgm:cxn modelId="{1744CC46-770A-486F-BBC6-340F97DF3153}" type="presParOf" srcId="{7C8C2D37-5431-4C26-9556-A1542A8907E7}" destId="{E8BA84A8-5915-4326-9A6A-C3F24E2C298A}" srcOrd="1" destOrd="0" presId="urn:microsoft.com/office/officeart/2005/8/layout/orgChart1"/>
    <dgm:cxn modelId="{310FD02C-569E-4CDD-BFCA-7FFDE6417773}" type="presParOf" srcId="{E8BA84A8-5915-4326-9A6A-C3F24E2C298A}" destId="{2B9095AF-F487-4DA0-BF32-12289F4455E9}" srcOrd="0" destOrd="0" presId="urn:microsoft.com/office/officeart/2005/8/layout/orgChart1"/>
    <dgm:cxn modelId="{6B348541-A82A-4847-9A59-6DBF17C74D7E}" type="presParOf" srcId="{2B9095AF-F487-4DA0-BF32-12289F4455E9}" destId="{AF5D9F90-8753-4F6A-B2C1-E99C29D0D3D3}" srcOrd="0" destOrd="0" presId="urn:microsoft.com/office/officeart/2005/8/layout/orgChart1"/>
    <dgm:cxn modelId="{F972B779-5B4E-40F6-8BBF-A2EC18C35536}" type="presParOf" srcId="{2B9095AF-F487-4DA0-BF32-12289F4455E9}" destId="{910E8FF5-3B9A-4ADE-91DF-FD01F48093CF}" srcOrd="1" destOrd="0" presId="urn:microsoft.com/office/officeart/2005/8/layout/orgChart1"/>
    <dgm:cxn modelId="{AE3E39A4-DB0B-4C36-AE14-FC5F8AFAE9F2}" type="presParOf" srcId="{E8BA84A8-5915-4326-9A6A-C3F24E2C298A}" destId="{AA1AC187-D088-49CF-8D1E-4B286E5838E5}" srcOrd="1" destOrd="0" presId="urn:microsoft.com/office/officeart/2005/8/layout/orgChart1"/>
    <dgm:cxn modelId="{9D731E9A-A399-4B80-8651-9A76944189E5}" type="presParOf" srcId="{AA1AC187-D088-49CF-8D1E-4B286E5838E5}" destId="{B944B152-611B-418C-B977-B4390BDA775C}" srcOrd="0" destOrd="0" presId="urn:microsoft.com/office/officeart/2005/8/layout/orgChart1"/>
    <dgm:cxn modelId="{66D17279-0796-4FD7-8964-409738B7C2A6}" type="presParOf" srcId="{AA1AC187-D088-49CF-8D1E-4B286E5838E5}" destId="{C19E1F41-4634-4A20-8BBD-3CAE423083EE}" srcOrd="1" destOrd="0" presId="urn:microsoft.com/office/officeart/2005/8/layout/orgChart1"/>
    <dgm:cxn modelId="{AA9FE953-B2E1-47CE-8CEC-45722D1F4093}" type="presParOf" srcId="{C19E1F41-4634-4A20-8BBD-3CAE423083EE}" destId="{DEAFBE01-20AA-4916-8C1A-964F36FB0467}" srcOrd="0" destOrd="0" presId="urn:microsoft.com/office/officeart/2005/8/layout/orgChart1"/>
    <dgm:cxn modelId="{E210F06B-D41A-4030-8BFE-5F4388181C47}" type="presParOf" srcId="{DEAFBE01-20AA-4916-8C1A-964F36FB0467}" destId="{7B4454CB-ABD6-4DFE-85EE-787B7DD3F069}" srcOrd="0" destOrd="0" presId="urn:microsoft.com/office/officeart/2005/8/layout/orgChart1"/>
    <dgm:cxn modelId="{491141FA-5391-4892-81E9-D56843E1D85B}" type="presParOf" srcId="{DEAFBE01-20AA-4916-8C1A-964F36FB0467}" destId="{9916C704-1214-4C74-92EB-FFA258FDE43F}" srcOrd="1" destOrd="0" presId="urn:microsoft.com/office/officeart/2005/8/layout/orgChart1"/>
    <dgm:cxn modelId="{8F83795E-0B8A-40AE-B997-37C0EB36E2BF}" type="presParOf" srcId="{C19E1F41-4634-4A20-8BBD-3CAE423083EE}" destId="{A466DF4F-AA71-4242-B71B-6D1DC50CADDA}" srcOrd="1" destOrd="0" presId="urn:microsoft.com/office/officeart/2005/8/layout/orgChart1"/>
    <dgm:cxn modelId="{3A24DB33-FAA6-47FF-A0E7-80D78245AF12}" type="presParOf" srcId="{A466DF4F-AA71-4242-B71B-6D1DC50CADDA}" destId="{BB887F9A-20DE-4B74-AC80-A44E493E1A14}" srcOrd="0" destOrd="0" presId="urn:microsoft.com/office/officeart/2005/8/layout/orgChart1"/>
    <dgm:cxn modelId="{BC8FE2F6-0C9B-49D4-BD82-A818CA25BA12}" type="presParOf" srcId="{A466DF4F-AA71-4242-B71B-6D1DC50CADDA}" destId="{1EDD6164-8A2D-4009-988A-82CC42E5098B}" srcOrd="1" destOrd="0" presId="urn:microsoft.com/office/officeart/2005/8/layout/orgChart1"/>
    <dgm:cxn modelId="{F969EA37-73D8-4DAF-8C67-384DAA54A129}" type="presParOf" srcId="{1EDD6164-8A2D-4009-988A-82CC42E5098B}" destId="{E06C065C-AB7B-4FFC-83AA-1FB53C7CCFA7}" srcOrd="0" destOrd="0" presId="urn:microsoft.com/office/officeart/2005/8/layout/orgChart1"/>
    <dgm:cxn modelId="{6D8E104A-5757-48EB-9C0B-94213460693F}" type="presParOf" srcId="{E06C065C-AB7B-4FFC-83AA-1FB53C7CCFA7}" destId="{F6F5EF3B-7ECB-4ECA-AAD4-448C2816B55F}" srcOrd="0" destOrd="0" presId="urn:microsoft.com/office/officeart/2005/8/layout/orgChart1"/>
    <dgm:cxn modelId="{41661C6B-29EE-4B7C-A068-A01DD5E5B998}" type="presParOf" srcId="{E06C065C-AB7B-4FFC-83AA-1FB53C7CCFA7}" destId="{3920A32A-E140-4D87-92FC-F246FC35ABB5}" srcOrd="1" destOrd="0" presId="urn:microsoft.com/office/officeart/2005/8/layout/orgChart1"/>
    <dgm:cxn modelId="{30E0925B-F63D-42FD-8C08-0D0547F9ED59}" type="presParOf" srcId="{1EDD6164-8A2D-4009-988A-82CC42E5098B}" destId="{05B9DC0E-1CF2-4E2F-ABA6-5691F09189CC}" srcOrd="1" destOrd="0" presId="urn:microsoft.com/office/officeart/2005/8/layout/orgChart1"/>
    <dgm:cxn modelId="{D8807CED-53A9-4663-969A-020F40C8B1D3}" type="presParOf" srcId="{05B9DC0E-1CF2-4E2F-ABA6-5691F09189CC}" destId="{B81459A6-F273-4606-920B-8623B4E2380E}" srcOrd="0" destOrd="0" presId="urn:microsoft.com/office/officeart/2005/8/layout/orgChart1"/>
    <dgm:cxn modelId="{E0CD350E-6355-4C46-A325-5140F5EE86D4}" type="presParOf" srcId="{05B9DC0E-1CF2-4E2F-ABA6-5691F09189CC}" destId="{647F5C45-F1DE-43C1-A278-AF738217B389}" srcOrd="1" destOrd="0" presId="urn:microsoft.com/office/officeart/2005/8/layout/orgChart1"/>
    <dgm:cxn modelId="{2522AAE5-5BBF-4126-916B-DF0CCBC45B32}" type="presParOf" srcId="{647F5C45-F1DE-43C1-A278-AF738217B389}" destId="{3ACB142E-BF6C-4E0D-BE62-2191531D9C7D}" srcOrd="0" destOrd="0" presId="urn:microsoft.com/office/officeart/2005/8/layout/orgChart1"/>
    <dgm:cxn modelId="{E1217D34-C3B7-424B-A0FD-C7FA77B7B57C}" type="presParOf" srcId="{3ACB142E-BF6C-4E0D-BE62-2191531D9C7D}" destId="{24A264B4-21F2-4ECB-A4EC-5F49F5E85CEF}" srcOrd="0" destOrd="0" presId="urn:microsoft.com/office/officeart/2005/8/layout/orgChart1"/>
    <dgm:cxn modelId="{D72045DA-9C12-4FDC-8F9C-D72596FC53BB}" type="presParOf" srcId="{3ACB142E-BF6C-4E0D-BE62-2191531D9C7D}" destId="{6CBCB4A3-921B-4F1B-A60B-DCEDE7399FEC}" srcOrd="1" destOrd="0" presId="urn:microsoft.com/office/officeart/2005/8/layout/orgChart1"/>
    <dgm:cxn modelId="{41009DD5-FC36-4292-8ED5-371B32909276}" type="presParOf" srcId="{647F5C45-F1DE-43C1-A278-AF738217B389}" destId="{80513B7D-A73A-4F13-9EDA-8516E094C9F1}" srcOrd="1" destOrd="0" presId="urn:microsoft.com/office/officeart/2005/8/layout/orgChart1"/>
    <dgm:cxn modelId="{871A902E-753C-4E5E-87F4-1A057A0FF602}" type="presParOf" srcId="{647F5C45-F1DE-43C1-A278-AF738217B389}" destId="{AD3ADE5E-E40E-4BF3-A604-9B822D6F836F}" srcOrd="2" destOrd="0" presId="urn:microsoft.com/office/officeart/2005/8/layout/orgChart1"/>
    <dgm:cxn modelId="{6FE9AAD1-BFB6-4051-9EA5-B66182E6F5B2}" type="presParOf" srcId="{1EDD6164-8A2D-4009-988A-82CC42E5098B}" destId="{818D4519-1BE1-4FF0-994E-B05DD757E860}" srcOrd="2" destOrd="0" presId="urn:microsoft.com/office/officeart/2005/8/layout/orgChart1"/>
    <dgm:cxn modelId="{6C1B9001-105D-4F27-89A1-11F5FE113556}" type="presParOf" srcId="{C19E1F41-4634-4A20-8BBD-3CAE423083EE}" destId="{F8CA2228-3691-4E47-88AB-30E00B94AE3F}" srcOrd="2" destOrd="0" presId="urn:microsoft.com/office/officeart/2005/8/layout/orgChart1"/>
    <dgm:cxn modelId="{2207BC34-5526-47A7-AE21-B3B7FEB4747F}" type="presParOf" srcId="{E8BA84A8-5915-4326-9A6A-C3F24E2C298A}" destId="{0F989C81-09DB-48BA-898F-788171C3E59F}" srcOrd="2" destOrd="0" presId="urn:microsoft.com/office/officeart/2005/8/layout/orgChart1"/>
    <dgm:cxn modelId="{90A66B41-A943-4EEB-BC53-D3751BB9C571}" type="presParOf" srcId="{5819E220-33CB-49BE-AA4F-2E3484AE2237}" destId="{7C7F5604-13EC-4D2C-930F-9C109AF83488}" srcOrd="2" destOrd="0" presId="urn:microsoft.com/office/officeart/2005/8/layout/orgChart1"/>
    <dgm:cxn modelId="{4E3B434D-0DBC-48D2-AF84-3D0B79F72AFD}" type="presParOf" srcId="{4DFBF378-1E9E-4F76-AABE-2BE0D470AE64}" destId="{256291F2-9A0B-4236-B962-5CC948674A79}" srcOrd="2" destOrd="0" presId="urn:microsoft.com/office/officeart/2005/8/layout/orgChart1"/>
    <dgm:cxn modelId="{53B21913-239B-43EB-9F73-8D1F76F7C502}" type="presParOf" srcId="{588C6247-D379-4DF4-8346-A36F42EA92A6}" destId="{388AC8A4-FDE6-4F82-9911-B87B85018EB3}"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1459A6-F273-4606-920B-8623B4E2380E}">
      <dsp:nvSpPr>
        <dsp:cNvPr id="0" name=""/>
        <dsp:cNvSpPr/>
      </dsp:nvSpPr>
      <dsp:spPr>
        <a:xfrm>
          <a:off x="1334364" y="7141444"/>
          <a:ext cx="264496" cy="811123"/>
        </a:xfrm>
        <a:custGeom>
          <a:avLst/>
          <a:gdLst/>
          <a:ahLst/>
          <a:cxnLst/>
          <a:rect l="0" t="0" r="0" b="0"/>
          <a:pathLst>
            <a:path>
              <a:moveTo>
                <a:pt x="0" y="0"/>
              </a:moveTo>
              <a:lnTo>
                <a:pt x="0" y="811123"/>
              </a:lnTo>
              <a:lnTo>
                <a:pt x="264496" y="8111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887F9A-20DE-4B74-AC80-A44E493E1A14}">
      <dsp:nvSpPr>
        <dsp:cNvPr id="0" name=""/>
        <dsp:cNvSpPr/>
      </dsp:nvSpPr>
      <dsp:spPr>
        <a:xfrm>
          <a:off x="893536" y="5889493"/>
          <a:ext cx="264496" cy="811123"/>
        </a:xfrm>
        <a:custGeom>
          <a:avLst/>
          <a:gdLst/>
          <a:ahLst/>
          <a:cxnLst/>
          <a:rect l="0" t="0" r="0" b="0"/>
          <a:pathLst>
            <a:path>
              <a:moveTo>
                <a:pt x="0" y="0"/>
              </a:moveTo>
              <a:lnTo>
                <a:pt x="0" y="811123"/>
              </a:lnTo>
              <a:lnTo>
                <a:pt x="264496" y="8111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44B152-611B-418C-B977-B4390BDA775C}">
      <dsp:nvSpPr>
        <dsp:cNvPr id="0" name=""/>
        <dsp:cNvSpPr/>
      </dsp:nvSpPr>
      <dsp:spPr>
        <a:xfrm>
          <a:off x="452708" y="4637542"/>
          <a:ext cx="264496" cy="811123"/>
        </a:xfrm>
        <a:custGeom>
          <a:avLst/>
          <a:gdLst/>
          <a:ahLst/>
          <a:cxnLst/>
          <a:rect l="0" t="0" r="0" b="0"/>
          <a:pathLst>
            <a:path>
              <a:moveTo>
                <a:pt x="0" y="0"/>
              </a:moveTo>
              <a:lnTo>
                <a:pt x="0" y="811123"/>
              </a:lnTo>
              <a:lnTo>
                <a:pt x="264496" y="8111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D50FDE-0FE6-4911-B0B9-821C117779EB}">
      <dsp:nvSpPr>
        <dsp:cNvPr id="0" name=""/>
        <dsp:cNvSpPr/>
      </dsp:nvSpPr>
      <dsp:spPr>
        <a:xfrm>
          <a:off x="1112313" y="3385591"/>
          <a:ext cx="91440" cy="370295"/>
        </a:xfrm>
        <a:custGeom>
          <a:avLst/>
          <a:gdLst/>
          <a:ahLst/>
          <a:cxnLst/>
          <a:rect l="0" t="0" r="0" b="0"/>
          <a:pathLst>
            <a:path>
              <a:moveTo>
                <a:pt x="45720" y="0"/>
              </a:moveTo>
              <a:lnTo>
                <a:pt x="45720" y="3702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B65E41-6501-426D-B6EA-B25C61101D0B}">
      <dsp:nvSpPr>
        <dsp:cNvPr id="0" name=""/>
        <dsp:cNvSpPr/>
      </dsp:nvSpPr>
      <dsp:spPr>
        <a:xfrm>
          <a:off x="1112313" y="2133641"/>
          <a:ext cx="91440" cy="370295"/>
        </a:xfrm>
        <a:custGeom>
          <a:avLst/>
          <a:gdLst/>
          <a:ahLst/>
          <a:cxnLst/>
          <a:rect l="0" t="0" r="0" b="0"/>
          <a:pathLst>
            <a:path>
              <a:moveTo>
                <a:pt x="45720" y="0"/>
              </a:moveTo>
              <a:lnTo>
                <a:pt x="45720" y="3702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E271C8-B870-4B7C-BD22-BFE89336D528}">
      <dsp:nvSpPr>
        <dsp:cNvPr id="0" name=""/>
        <dsp:cNvSpPr/>
      </dsp:nvSpPr>
      <dsp:spPr>
        <a:xfrm>
          <a:off x="1112313" y="881690"/>
          <a:ext cx="91440" cy="370295"/>
        </a:xfrm>
        <a:custGeom>
          <a:avLst/>
          <a:gdLst/>
          <a:ahLst/>
          <a:cxnLst/>
          <a:rect l="0" t="0" r="0" b="0"/>
          <a:pathLst>
            <a:path>
              <a:moveTo>
                <a:pt x="45720" y="0"/>
              </a:moveTo>
              <a:lnTo>
                <a:pt x="45720" y="3702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961692-1C31-41FE-9F09-E61F649DA8A5}">
      <dsp:nvSpPr>
        <dsp:cNvPr id="0" name=""/>
        <dsp:cNvSpPr/>
      </dsp:nvSpPr>
      <dsp:spPr>
        <a:xfrm>
          <a:off x="276377" y="34"/>
          <a:ext cx="1763310" cy="8816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a:latin typeface="Calibri" panose="020F0502020204030204" pitchFamily="34" charset="0"/>
            </a:rPr>
            <a:t>You have received your extract, had an induction and are now working in the SLS Safe Setting</a:t>
          </a:r>
          <a:endParaRPr lang="en-GB" sz="1000" kern="1200"/>
        </a:p>
      </dsp:txBody>
      <dsp:txXfrm>
        <a:off x="276377" y="34"/>
        <a:ext cx="1763310" cy="881655"/>
      </dsp:txXfrm>
    </dsp:sp>
    <dsp:sp modelId="{001175F4-BEEC-4CF8-8998-BCEBA686D8FB}">
      <dsp:nvSpPr>
        <dsp:cNvPr id="0" name=""/>
        <dsp:cNvSpPr/>
      </dsp:nvSpPr>
      <dsp:spPr>
        <a:xfrm>
          <a:off x="276377" y="1251985"/>
          <a:ext cx="1763310" cy="8816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a:latin typeface="Calibri" panose="020F0502020204030204" pitchFamily="34" charset="0"/>
            </a:rPr>
            <a:t>You have some questions you would like to discuss with your research team</a:t>
          </a:r>
          <a:endParaRPr lang="en-GB" sz="1000" kern="1200"/>
        </a:p>
      </dsp:txBody>
      <dsp:txXfrm>
        <a:off x="276377" y="1251985"/>
        <a:ext cx="1763310" cy="881655"/>
      </dsp:txXfrm>
    </dsp:sp>
    <dsp:sp modelId="{0004B496-F511-4B6F-950C-5A2E53E7CA74}">
      <dsp:nvSpPr>
        <dsp:cNvPr id="0" name=""/>
        <dsp:cNvSpPr/>
      </dsp:nvSpPr>
      <dsp:spPr>
        <a:xfrm>
          <a:off x="276377" y="2503936"/>
          <a:ext cx="1763310" cy="8816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a:latin typeface="Calibri" panose="020F0502020204030204" pitchFamily="34" charset="0"/>
            </a:rPr>
            <a:t>Invite your Supervisor or a member(s) of your research team to join you in the Safe Setting to resolve outstanding questions</a:t>
          </a:r>
          <a:endParaRPr lang="en-GB" sz="1000" kern="1200"/>
        </a:p>
      </dsp:txBody>
      <dsp:txXfrm>
        <a:off x="276377" y="2503936"/>
        <a:ext cx="1763310" cy="881655"/>
      </dsp:txXfrm>
    </dsp:sp>
    <dsp:sp modelId="{AF5D9F90-8753-4F6A-B2C1-E99C29D0D3D3}">
      <dsp:nvSpPr>
        <dsp:cNvPr id="0" name=""/>
        <dsp:cNvSpPr/>
      </dsp:nvSpPr>
      <dsp:spPr>
        <a:xfrm>
          <a:off x="276377" y="3755887"/>
          <a:ext cx="1763310" cy="8816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a:latin typeface="Calibri" panose="020F0502020204030204" pitchFamily="34" charset="0"/>
            </a:rPr>
            <a:t>Make your revisions in the Safe Setting.  When you are ready to present your findings to your team……</a:t>
          </a:r>
          <a:endParaRPr lang="en-GB" sz="1000" kern="1200"/>
        </a:p>
      </dsp:txBody>
      <dsp:txXfrm>
        <a:off x="276377" y="3755887"/>
        <a:ext cx="1763310" cy="881655"/>
      </dsp:txXfrm>
    </dsp:sp>
    <dsp:sp modelId="{7B4454CB-ABD6-4DFE-85EE-787B7DD3F069}">
      <dsp:nvSpPr>
        <dsp:cNvPr id="0" name=""/>
        <dsp:cNvSpPr/>
      </dsp:nvSpPr>
      <dsp:spPr>
        <a:xfrm>
          <a:off x="717205" y="5007838"/>
          <a:ext cx="1763310" cy="8816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1" i="0" u="none" strike="noStrike" kern="1200" baseline="0">
              <a:latin typeface="Calibri" panose="020F0502020204030204" pitchFamily="34" charset="0"/>
            </a:rPr>
            <a:t>Request Pre-publication Output</a:t>
          </a:r>
          <a:r>
            <a:rPr lang="en-US" sz="1000" b="0" i="0" u="none" strike="noStrike" kern="1200" baseline="0">
              <a:latin typeface="Calibri" panose="020F0502020204030204" pitchFamily="34" charset="0"/>
            </a:rPr>
            <a:t> </a:t>
          </a:r>
          <a:r>
            <a:rPr lang="en-US" sz="1000" b="1" i="0" u="none" strike="noStrike" kern="1200" baseline="0">
              <a:latin typeface="Calibri" panose="020F0502020204030204" pitchFamily="34" charset="0"/>
            </a:rPr>
            <a:t>Clearance</a:t>
          </a:r>
          <a:r>
            <a:rPr lang="en-US" sz="1000" b="0" i="0" u="none" strike="noStrike" kern="1200" baseline="0">
              <a:latin typeface="Calibri" panose="020F0502020204030204" pitchFamily="34" charset="0"/>
            </a:rPr>
            <a:t> - Save file in designated sub folder, discuss with your SLS-DSU </a:t>
          </a:r>
          <a:r>
            <a:rPr lang="en-GB" sz="1000" kern="1200"/>
            <a:t>support staff </a:t>
          </a:r>
          <a:r>
            <a:rPr lang="en-US" sz="1000" b="0" i="0" u="none" strike="noStrike" kern="1200" baseline="0">
              <a:latin typeface="Calibri" panose="020F0502020204030204" pitchFamily="34" charset="0"/>
            </a:rPr>
            <a:t>, stating file name &amp; location</a:t>
          </a:r>
          <a:endParaRPr lang="en-GB" sz="1000" kern="1200"/>
        </a:p>
      </dsp:txBody>
      <dsp:txXfrm>
        <a:off x="717205" y="5007838"/>
        <a:ext cx="1763310" cy="881655"/>
      </dsp:txXfrm>
    </dsp:sp>
    <dsp:sp modelId="{F6F5EF3B-7ECB-4ECA-AAD4-448C2816B55F}">
      <dsp:nvSpPr>
        <dsp:cNvPr id="0" name=""/>
        <dsp:cNvSpPr/>
      </dsp:nvSpPr>
      <dsp:spPr>
        <a:xfrm>
          <a:off x="1158033" y="6259788"/>
          <a:ext cx="1763310" cy="8816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a:latin typeface="Calibri" panose="020F0502020204030204" pitchFamily="34" charset="0"/>
            </a:rPr>
            <a:t>SLS-DSU </a:t>
          </a:r>
          <a:r>
            <a:rPr lang="en-GB" sz="1000" kern="1200"/>
            <a:t>support staff </a:t>
          </a:r>
          <a:r>
            <a:rPr lang="en-US" sz="1000" b="0" i="0" u="none" strike="noStrike" kern="1200" baseline="0">
              <a:latin typeface="Calibri" panose="020F0502020204030204" pitchFamily="34" charset="0"/>
            </a:rPr>
            <a:t> will send you an Outlook invite stating the latest </a:t>
          </a:r>
          <a:r>
            <a:rPr lang="en-US" sz="1000" b="0" i="0" u="none" strike="noStrike" kern="1200" baseline="0">
              <a:solidFill>
                <a:schemeClr val="bg1"/>
              </a:solidFill>
              <a:latin typeface="Calibri" panose="020F0502020204030204" pitchFamily="34" charset="0"/>
            </a:rPr>
            <a:t>date they will contact you - </a:t>
          </a:r>
          <a:r>
            <a:rPr lang="en-US" sz="1000" b="1" i="0" u="none" strike="noStrike" kern="1200" baseline="0">
              <a:solidFill>
                <a:prstClr val="black"/>
              </a:solidFill>
              <a:latin typeface="Calibri" panose="020F0502020204030204" pitchFamily="34" charset="0"/>
            </a:rPr>
            <a:t>10 working days later</a:t>
          </a:r>
          <a:endParaRPr lang="en-GB" sz="1000" kern="1200"/>
        </a:p>
      </dsp:txBody>
      <dsp:txXfrm>
        <a:off x="1158033" y="6259788"/>
        <a:ext cx="1763310" cy="881655"/>
      </dsp:txXfrm>
    </dsp:sp>
    <dsp:sp modelId="{24A264B4-21F2-4ECB-A4EC-5F49F5E85CEF}">
      <dsp:nvSpPr>
        <dsp:cNvPr id="0" name=""/>
        <dsp:cNvSpPr/>
      </dsp:nvSpPr>
      <dsp:spPr>
        <a:xfrm>
          <a:off x="1598861" y="7511739"/>
          <a:ext cx="1763310" cy="8816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1" i="0" u="none" strike="noStrike" kern="1200" baseline="0">
              <a:latin typeface="Calibri" panose="020F0502020204030204" pitchFamily="34" charset="0"/>
            </a:rPr>
            <a:t>After Clearance</a:t>
          </a:r>
          <a:r>
            <a:rPr lang="en-US" sz="1000" b="0" i="0" u="none" strike="noStrike" kern="1200" baseline="0">
              <a:latin typeface="Calibri" panose="020F0502020204030204" pitchFamily="34" charset="0"/>
            </a:rPr>
            <a:t> – share with your team (ie those who signed the SLS Undertaking Form)</a:t>
          </a:r>
          <a:endParaRPr lang="en-GB" sz="1000" kern="1200"/>
        </a:p>
      </dsp:txBody>
      <dsp:txXfrm>
        <a:off x="1598861" y="7511739"/>
        <a:ext cx="1763310" cy="8816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9FD91B4B15FA43A60B45CB7988A4F3" ma:contentTypeVersion="12" ma:contentTypeDescription="Create a new document." ma:contentTypeScope="" ma:versionID="de269f686a2d3873666d70ee2adc90a5">
  <xsd:schema xmlns:xsd="http://www.w3.org/2001/XMLSchema" xmlns:xs="http://www.w3.org/2001/XMLSchema" xmlns:p="http://schemas.microsoft.com/office/2006/metadata/properties" xmlns:ns2="a3fdc064-7b24-48ac-83b0-c0089ab66d83" xmlns:ns3="42f6a131-85f2-4979-9b9d-85572ac3db13" targetNamespace="http://schemas.microsoft.com/office/2006/metadata/properties" ma:root="true" ma:fieldsID="f2ffcee56b1541d454ac0460349381dd" ns2:_="" ns3:_="">
    <xsd:import namespace="a3fdc064-7b24-48ac-83b0-c0089ab66d83"/>
    <xsd:import namespace="42f6a131-85f2-4979-9b9d-85572ac3db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c064-7b24-48ac-83b0-c0089ab66d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a131-85f2-4979-9b9d-85572ac3d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0AC45-A88B-464E-835C-63B0AC227236}">
  <ds:schemaRefs>
    <ds:schemaRef ds:uri="http://schemas.microsoft.com/sharepoint/v3/contenttype/forms"/>
  </ds:schemaRefs>
</ds:datastoreItem>
</file>

<file path=customXml/itemProps2.xml><?xml version="1.0" encoding="utf-8"?>
<ds:datastoreItem xmlns:ds="http://schemas.openxmlformats.org/officeDocument/2006/customXml" ds:itemID="{DC115DFD-95AE-49E0-80D2-D242DF2A1AD6}">
  <ds:schemaRefs>
    <ds:schemaRef ds:uri="a3fdc064-7b24-48ac-83b0-c0089ab66d83"/>
    <ds:schemaRef ds:uri="http://purl.org/dc/terms/"/>
    <ds:schemaRef ds:uri="42f6a131-85f2-4979-9b9d-85572ac3db1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46D50C8-EFA3-438D-BD66-9222D60B0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dc064-7b24-48ac-83b0-c0089ab66d83"/>
    <ds:schemaRef ds:uri="42f6a131-85f2-4979-9b9d-85572ac3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E4AAE4-5144-4D20-9E5D-680D8876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6325</Words>
  <Characters>36055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General Guidelines for Final Outputs Clearance</vt:lpstr>
    </vt:vector>
  </TitlesOfParts>
  <Company>Scottish Executive</Company>
  <LinksUpToDate>false</LinksUpToDate>
  <CharactersWithSpaces>42296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Guidelines for Final Outputs Clearance</dc:title>
  <dc:subject/>
  <dc:creator>u209733</dc:creator>
  <cp:keywords/>
  <cp:lastModifiedBy>FORREST Lynne</cp:lastModifiedBy>
  <cp:revision>7</cp:revision>
  <cp:lastPrinted>2015-05-28T15:09:00Z</cp:lastPrinted>
  <dcterms:created xsi:type="dcterms:W3CDTF">2021-07-13T13:57:00Z</dcterms:created>
  <dcterms:modified xsi:type="dcterms:W3CDTF">2021-07-13T14:10:00Z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0x010100EF9FD91B4B15FA43A60B45CB7988A4F3</vt:lpwstr>
  </property>
</Properties>
</file>